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la de categorías de monotributo vigente desde 01/08/2024"/>
      </w:tblPr>
      <w:tblGrid>
        <w:gridCol w:w="668"/>
        <w:gridCol w:w="1162"/>
        <w:gridCol w:w="1005"/>
        <w:gridCol w:w="1240"/>
        <w:gridCol w:w="1324"/>
        <w:gridCol w:w="1542"/>
        <w:gridCol w:w="1276"/>
        <w:gridCol w:w="1134"/>
        <w:gridCol w:w="1212"/>
        <w:gridCol w:w="1013"/>
        <w:gridCol w:w="1178"/>
        <w:gridCol w:w="1240"/>
      </w:tblGrid>
      <w:tr w:rsidR="00127104" w:rsidRPr="00127104" w14:paraId="6F720D4B" w14:textId="77777777" w:rsidTr="00127104">
        <w:trPr>
          <w:trHeight w:val="499"/>
          <w:tblHeader/>
        </w:trPr>
        <w:tc>
          <w:tcPr>
            <w:tcW w:w="5000" w:type="pct"/>
            <w:gridSpan w:val="12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7B906" w14:textId="06AFEF4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127104">
              <w:rPr>
                <w:rFonts w:ascii="Arial Nova Cond" w:hAnsi="Arial Nova Cond"/>
                <w:b/>
                <w:bCs/>
                <w:sz w:val="28"/>
                <w:szCs w:val="28"/>
              </w:rPr>
              <w:t>Cuadro de categorías y valores del monotributo</w:t>
            </w:r>
            <w:r>
              <w:rPr>
                <w:rFonts w:ascii="Arial Nova Cond" w:hAnsi="Arial Nova Cond"/>
                <w:b/>
                <w:bCs/>
                <w:sz w:val="28"/>
                <w:szCs w:val="28"/>
              </w:rPr>
              <w:t xml:space="preserve"> MAY 2025</w:t>
            </w:r>
          </w:p>
        </w:tc>
      </w:tr>
      <w:tr w:rsidR="00127104" w:rsidRPr="00127104" w14:paraId="328F29AB" w14:textId="77777777" w:rsidTr="00127104">
        <w:trPr>
          <w:tblHeader/>
        </w:trPr>
        <w:tc>
          <w:tcPr>
            <w:tcW w:w="239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74E897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proofErr w:type="spellStart"/>
            <w:r w:rsidRPr="00127104">
              <w:rPr>
                <w:rFonts w:ascii="Arial Nova Cond" w:hAnsi="Arial Nova Cond"/>
                <w:sz w:val="14"/>
                <w:szCs w:val="14"/>
              </w:rPr>
              <w:t>Categ</w:t>
            </w:r>
            <w:proofErr w:type="spellEnd"/>
            <w:r w:rsidRPr="00127104">
              <w:rPr>
                <w:rFonts w:ascii="Arial Nova Cond" w:hAnsi="Arial Nova Cond"/>
                <w:sz w:val="14"/>
                <w:szCs w:val="14"/>
              </w:rPr>
              <w:t>.</w:t>
            </w:r>
          </w:p>
        </w:tc>
        <w:tc>
          <w:tcPr>
            <w:tcW w:w="415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0BA386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Ingresos brutos (*)</w:t>
            </w:r>
          </w:p>
        </w:tc>
        <w:tc>
          <w:tcPr>
            <w:tcW w:w="359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8D2E22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proofErr w:type="spellStart"/>
            <w:r w:rsidRPr="00127104">
              <w:rPr>
                <w:rFonts w:ascii="Arial Nova Cond" w:hAnsi="Arial Nova Cond"/>
                <w:sz w:val="14"/>
                <w:szCs w:val="14"/>
              </w:rPr>
              <w:t>Sup</w:t>
            </w:r>
            <w:proofErr w:type="spellEnd"/>
            <w:r w:rsidRPr="00127104">
              <w:rPr>
                <w:rFonts w:ascii="Arial Nova Cond" w:hAnsi="Arial Nova Cond"/>
                <w:sz w:val="14"/>
                <w:szCs w:val="14"/>
              </w:rPr>
              <w:t>. Afectada (**)</w:t>
            </w:r>
          </w:p>
        </w:tc>
        <w:tc>
          <w:tcPr>
            <w:tcW w:w="443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2FC244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Energía eléctrica consumida anualmente</w:t>
            </w:r>
          </w:p>
        </w:tc>
        <w:tc>
          <w:tcPr>
            <w:tcW w:w="473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3C8478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Alquileres devengados anualmente</w:t>
            </w:r>
          </w:p>
        </w:tc>
        <w:tc>
          <w:tcPr>
            <w:tcW w:w="551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B2BA4D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Precio unitario máximo para venta de cosas muebles</w:t>
            </w:r>
          </w:p>
        </w:tc>
        <w:tc>
          <w:tcPr>
            <w:tcW w:w="861" w:type="pct"/>
            <w:gridSpan w:val="2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A1D320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Impuesto integrado</w:t>
            </w:r>
          </w:p>
        </w:tc>
        <w:tc>
          <w:tcPr>
            <w:tcW w:w="433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8CD184" w14:textId="77777777" w:rsid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Aportes</w:t>
            </w:r>
          </w:p>
          <w:p w14:paraId="7462FDA2" w14:textId="77777777" w:rsid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al SIPA</w:t>
            </w:r>
          </w:p>
          <w:p w14:paraId="4E2D1A1D" w14:textId="2C55D898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(***)</w:t>
            </w:r>
          </w:p>
        </w:tc>
        <w:tc>
          <w:tcPr>
            <w:tcW w:w="362" w:type="pct"/>
            <w:vMerge w:val="restart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F2C6AF" w14:textId="77777777" w:rsid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Aportes</w:t>
            </w:r>
          </w:p>
          <w:p w14:paraId="6FE8A4DA" w14:textId="77777777" w:rsid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obra social</w:t>
            </w:r>
          </w:p>
          <w:p w14:paraId="334F99CF" w14:textId="4B092300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(****)</w:t>
            </w:r>
          </w:p>
        </w:tc>
        <w:tc>
          <w:tcPr>
            <w:tcW w:w="864" w:type="pct"/>
            <w:gridSpan w:val="2"/>
            <w:shd w:val="clear" w:color="auto" w:fill="E6E6E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CC7AC9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Total</w:t>
            </w:r>
          </w:p>
        </w:tc>
      </w:tr>
      <w:tr w:rsidR="00127104" w:rsidRPr="00127104" w14:paraId="6D7C3911" w14:textId="77777777" w:rsidTr="00127104">
        <w:trPr>
          <w:tblHeader/>
        </w:trPr>
        <w:tc>
          <w:tcPr>
            <w:tcW w:w="239" w:type="pct"/>
            <w:vMerge/>
            <w:shd w:val="clear" w:color="auto" w:fill="242C4F"/>
            <w:vAlign w:val="center"/>
            <w:hideMark/>
          </w:tcPr>
          <w:p w14:paraId="393E44E3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415" w:type="pct"/>
            <w:vMerge/>
            <w:shd w:val="clear" w:color="auto" w:fill="242C4F"/>
            <w:vAlign w:val="center"/>
            <w:hideMark/>
          </w:tcPr>
          <w:p w14:paraId="24E5820C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242C4F"/>
            <w:vAlign w:val="center"/>
            <w:hideMark/>
          </w:tcPr>
          <w:p w14:paraId="13BAC813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443" w:type="pct"/>
            <w:vMerge/>
            <w:shd w:val="clear" w:color="auto" w:fill="242C4F"/>
            <w:vAlign w:val="center"/>
            <w:hideMark/>
          </w:tcPr>
          <w:p w14:paraId="7F9A3FD7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242C4F"/>
            <w:vAlign w:val="center"/>
            <w:hideMark/>
          </w:tcPr>
          <w:p w14:paraId="5B900B1F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551" w:type="pct"/>
            <w:vMerge/>
            <w:shd w:val="clear" w:color="auto" w:fill="242C4F"/>
            <w:vAlign w:val="center"/>
            <w:hideMark/>
          </w:tcPr>
          <w:p w14:paraId="40079361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456" w:type="pct"/>
            <w:shd w:val="clear" w:color="auto" w:fill="242C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ADD863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Locaciones y prestaciones de servicios</w:t>
            </w:r>
          </w:p>
        </w:tc>
        <w:tc>
          <w:tcPr>
            <w:tcW w:w="405" w:type="pct"/>
            <w:shd w:val="clear" w:color="auto" w:fill="242C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533A3D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Venta de cosas muebles</w:t>
            </w:r>
          </w:p>
        </w:tc>
        <w:tc>
          <w:tcPr>
            <w:tcW w:w="433" w:type="pct"/>
            <w:vMerge/>
            <w:shd w:val="clear" w:color="auto" w:fill="242C4F"/>
            <w:vAlign w:val="center"/>
            <w:hideMark/>
          </w:tcPr>
          <w:p w14:paraId="40EDFBC5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242C4F"/>
            <w:vAlign w:val="center"/>
            <w:hideMark/>
          </w:tcPr>
          <w:p w14:paraId="04E08498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</w:p>
        </w:tc>
        <w:tc>
          <w:tcPr>
            <w:tcW w:w="421" w:type="pct"/>
            <w:shd w:val="clear" w:color="auto" w:fill="242C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4B6E65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Locaciones y prestaciones de servicios</w:t>
            </w:r>
          </w:p>
        </w:tc>
        <w:tc>
          <w:tcPr>
            <w:tcW w:w="443" w:type="pct"/>
            <w:shd w:val="clear" w:color="auto" w:fill="242C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D6F4DA" w14:textId="77777777" w:rsidR="00127104" w:rsidRPr="00127104" w:rsidRDefault="00127104" w:rsidP="00127104">
            <w:pPr>
              <w:spacing w:after="0" w:line="240" w:lineRule="auto"/>
              <w:jc w:val="center"/>
              <w:rPr>
                <w:rFonts w:ascii="Arial Nova Cond" w:hAnsi="Arial Nova Cond"/>
                <w:sz w:val="14"/>
                <w:szCs w:val="14"/>
              </w:rPr>
            </w:pPr>
            <w:r w:rsidRPr="00127104">
              <w:rPr>
                <w:rFonts w:ascii="Arial Nova Cond" w:hAnsi="Arial Nova Cond"/>
                <w:sz w:val="14"/>
                <w:szCs w:val="14"/>
              </w:rPr>
              <w:t>Venta de cosas muebles</w:t>
            </w:r>
          </w:p>
        </w:tc>
      </w:tr>
      <w:tr w:rsidR="00127104" w:rsidRPr="00127104" w14:paraId="2F1109D1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63444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2FEE8A" w14:textId="65B4341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7.813.063,45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DF1C2A" w14:textId="36DAB20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30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487728" w14:textId="79B8E3A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3330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103C22" w14:textId="4D40482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1.816.991,50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FAEE7" w14:textId="361BDCAD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5C9DB" w14:textId="65EDA5A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3.633,98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DACCD" w14:textId="68F8B21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3.633,98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BB10EE" w14:textId="27D5D01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11.871,01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58035" w14:textId="509CB5C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16.716,32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453EF" w14:textId="26F59E2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32.221,31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4DA21" w14:textId="37C2283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32.221,31</w:t>
            </w:r>
          </w:p>
        </w:tc>
      </w:tr>
      <w:tr w:rsidR="00127104" w:rsidRPr="00127104" w14:paraId="2ADF8335" w14:textId="77777777" w:rsidTr="00127104">
        <w:tc>
          <w:tcPr>
            <w:tcW w:w="23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26AFF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BF8AD5" w14:textId="2E8DE08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11.447.046,44</w:t>
            </w:r>
          </w:p>
        </w:tc>
        <w:tc>
          <w:tcPr>
            <w:tcW w:w="35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3DF12F" w14:textId="06A75F2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45 m2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5A6FD2" w14:textId="0A4838D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5000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80734E" w14:textId="13EC9D3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1.816.991,50</w:t>
            </w:r>
          </w:p>
        </w:tc>
        <w:tc>
          <w:tcPr>
            <w:tcW w:w="55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D42AA9" w14:textId="4C45700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57F7E" w14:textId="1EE7C37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6.904,57</w:t>
            </w:r>
          </w:p>
        </w:tc>
        <w:tc>
          <w:tcPr>
            <w:tcW w:w="4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8E669" w14:textId="3C43716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6.904,57</w:t>
            </w:r>
          </w:p>
        </w:tc>
        <w:tc>
          <w:tcPr>
            <w:tcW w:w="43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9BF142" w14:textId="0262FC0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13.058,11</w:t>
            </w:r>
          </w:p>
        </w:tc>
        <w:tc>
          <w:tcPr>
            <w:tcW w:w="36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8343C7" w14:textId="2A6A559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16.716,32</w:t>
            </w:r>
          </w:p>
        </w:tc>
        <w:tc>
          <w:tcPr>
            <w:tcW w:w="42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BE8C1" w14:textId="4C61F6D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36.679,00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AD2E8C" w14:textId="6547926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36.679,00</w:t>
            </w:r>
          </w:p>
        </w:tc>
      </w:tr>
      <w:tr w:rsidR="00127104" w:rsidRPr="00127104" w14:paraId="6C4F46FE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953A1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CA3D59" w14:textId="05C8AD1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16.050.091,57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074D2" w14:textId="177219E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60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E6EEF" w14:textId="43B4F19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6700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E2AE14" w14:textId="7EA5619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2.483.221,72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3CF46F" w14:textId="299D989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9FE86" w14:textId="1DF40F0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11.871,01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616FF" w14:textId="36F0890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10.901,95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D16F2" w14:textId="44C4DDE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14.363,92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60161" w14:textId="4F82C2E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16.716,32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FBA4E" w14:textId="667B469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42.951,25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B3AE6" w14:textId="2251188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41.982,19</w:t>
            </w:r>
          </w:p>
        </w:tc>
      </w:tr>
      <w:tr w:rsidR="00127104" w:rsidRPr="00127104" w14:paraId="406C750B" w14:textId="77777777" w:rsidTr="00127104">
        <w:tc>
          <w:tcPr>
            <w:tcW w:w="23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637C61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763B0" w14:textId="1C26D9E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19.926.340,10</w:t>
            </w:r>
          </w:p>
        </w:tc>
        <w:tc>
          <w:tcPr>
            <w:tcW w:w="35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A83798" w14:textId="3FC7B53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85 m2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9A832" w14:textId="038228F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10000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66682B" w14:textId="1982F54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2.483.221,72</w:t>
            </w:r>
          </w:p>
        </w:tc>
        <w:tc>
          <w:tcPr>
            <w:tcW w:w="55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B729F1" w14:textId="50083D4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0C0D1" w14:textId="67244F4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19.381,24</w:t>
            </w:r>
          </w:p>
        </w:tc>
        <w:tc>
          <w:tcPr>
            <w:tcW w:w="4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81E998" w14:textId="7702E36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18.048,78</w:t>
            </w:r>
          </w:p>
        </w:tc>
        <w:tc>
          <w:tcPr>
            <w:tcW w:w="43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B33A1" w14:textId="44DB13F4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15.800,32</w:t>
            </w:r>
          </w:p>
        </w:tc>
        <w:tc>
          <w:tcPr>
            <w:tcW w:w="36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85EEF" w14:textId="2399453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19.865,77</w:t>
            </w:r>
          </w:p>
        </w:tc>
        <w:tc>
          <w:tcPr>
            <w:tcW w:w="42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CEE08D" w14:textId="4A00429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55.047,33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94017" w14:textId="07067F6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53.714,87</w:t>
            </w:r>
          </w:p>
        </w:tc>
      </w:tr>
      <w:tr w:rsidR="00127104" w:rsidRPr="00127104" w14:paraId="1BA8A42F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2F3CD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FB9EC" w14:textId="1F5189C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23.439.190,34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C39EC" w14:textId="1AA6949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110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6EC80" w14:textId="6861038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13000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5BB534" w14:textId="161E589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3.149.451,93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36967" w14:textId="2539DB3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2F6245" w14:textId="379BD3ED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36.339,83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9C057" w14:textId="701E0A1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28.829,60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B4AA31" w14:textId="4B7693E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17.380,35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F1D285" w14:textId="1F1627D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24.226,55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62569" w14:textId="30035227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77.946,73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618F8" w14:textId="0A735CF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70.436,50</w:t>
            </w:r>
          </w:p>
        </w:tc>
      </w:tr>
      <w:tr w:rsidR="00127104" w:rsidRPr="00127104" w14:paraId="6C53CB00" w14:textId="77777777" w:rsidTr="00127104">
        <w:tc>
          <w:tcPr>
            <w:tcW w:w="23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F5A7E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F6F2F" w14:textId="06C31FF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29.374.695,90</w:t>
            </w:r>
          </w:p>
        </w:tc>
        <w:tc>
          <w:tcPr>
            <w:tcW w:w="35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C94EFE" w14:textId="492727E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150 m2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835EC" w14:textId="0381B51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16500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697BCC" w14:textId="06AD25B7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3.149.451,93</w:t>
            </w:r>
          </w:p>
        </w:tc>
        <w:tc>
          <w:tcPr>
            <w:tcW w:w="55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F0B84" w14:textId="3B8C83B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98898" w14:textId="18A50F9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51.118,03</w:t>
            </w:r>
          </w:p>
        </w:tc>
        <w:tc>
          <w:tcPr>
            <w:tcW w:w="4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9E730" w14:textId="0F53079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37.551,16</w:t>
            </w:r>
          </w:p>
        </w:tc>
        <w:tc>
          <w:tcPr>
            <w:tcW w:w="43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D71093" w14:textId="7F57047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19.118,38</w:t>
            </w:r>
          </w:p>
        </w:tc>
        <w:tc>
          <w:tcPr>
            <w:tcW w:w="36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A3D475" w14:textId="4854516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27.860,54</w:t>
            </w:r>
          </w:p>
        </w:tc>
        <w:tc>
          <w:tcPr>
            <w:tcW w:w="42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A6C7D" w14:textId="65C3D187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98.096,95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C0C509" w14:textId="244A2493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84.530,08</w:t>
            </w:r>
          </w:p>
        </w:tc>
      </w:tr>
      <w:tr w:rsidR="00127104" w:rsidRPr="00127104" w14:paraId="0347A804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FABF2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440F3" w14:textId="4B69F0E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35.128.502,31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C828C" w14:textId="4239D01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200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8E74A" w14:textId="11A4C3D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20000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4DBEBA" w14:textId="3A4B64B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3.755.115,76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9AABED" w14:textId="7962E2E4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29271" w14:textId="61A74A0D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93.029,96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78CFBF" w14:textId="69D0AD1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46.514,98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68BEF" w14:textId="058C1E93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26.765,73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3167C" w14:textId="6B7DA61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30.040,93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25189" w14:textId="4E5AE05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149.836,62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EE157" w14:textId="0F5DEEE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103.321,64</w:t>
            </w:r>
          </w:p>
        </w:tc>
      </w:tr>
      <w:tr w:rsidR="00127104" w:rsidRPr="00127104" w14:paraId="56BCC07D" w14:textId="77777777" w:rsidTr="00127104">
        <w:tc>
          <w:tcPr>
            <w:tcW w:w="23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55A05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4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5B7757" w14:textId="21A2163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53.298.417,30</w:t>
            </w:r>
          </w:p>
        </w:tc>
        <w:tc>
          <w:tcPr>
            <w:tcW w:w="35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E2962" w14:textId="2505EDA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200 m2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867A35" w14:textId="2F90BEED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20000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0B026B" w14:textId="623A113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5.450.974,50</w:t>
            </w:r>
          </w:p>
        </w:tc>
        <w:tc>
          <w:tcPr>
            <w:tcW w:w="55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8A16E" w14:textId="68B36CC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5DBA4" w14:textId="4660190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266.492,09</w:t>
            </w:r>
          </w:p>
        </w:tc>
        <w:tc>
          <w:tcPr>
            <w:tcW w:w="4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C804E2" w14:textId="6FAD177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133.246,04</w:t>
            </w:r>
          </w:p>
        </w:tc>
        <w:tc>
          <w:tcPr>
            <w:tcW w:w="43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037EE" w14:textId="5E6A9FC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37.472,03</w:t>
            </w:r>
          </w:p>
        </w:tc>
        <w:tc>
          <w:tcPr>
            <w:tcW w:w="36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E7988" w14:textId="3B8063E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36.097,56</w:t>
            </w:r>
          </w:p>
        </w:tc>
        <w:tc>
          <w:tcPr>
            <w:tcW w:w="42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29289A" w14:textId="4785106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340.061,68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77FC0" w14:textId="56D3DCF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206.815,63</w:t>
            </w:r>
          </w:p>
        </w:tc>
      </w:tr>
      <w:tr w:rsidR="00127104" w:rsidRPr="00127104" w14:paraId="5EB872D7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17027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83B7E" w14:textId="18D0F8D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59.657.887,55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FF3AE0" w14:textId="1F5C4CC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200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825EA4" w14:textId="5C205B0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20000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5AD6A" w14:textId="23E7861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5.450.974,50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AB4D0" w14:textId="04109B8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792C2" w14:textId="0C2AEB67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529.955,85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D61EC6" w14:textId="659576BA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211.982,34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78D57" w14:textId="31F8B32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52.460,84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A5FC4D" w14:textId="2CFCF8F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44.576,86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CCEA92" w14:textId="7FE7FEDB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626.993,55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4F9949" w14:textId="022923AE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309.020,04</w:t>
            </w:r>
          </w:p>
        </w:tc>
      </w:tr>
      <w:tr w:rsidR="00127104" w:rsidRPr="00127104" w14:paraId="1AA7767E" w14:textId="77777777" w:rsidTr="00127104">
        <w:tc>
          <w:tcPr>
            <w:tcW w:w="23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A7C78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41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25E3AE" w14:textId="7F4A711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68.318.880,36</w:t>
            </w:r>
          </w:p>
        </w:tc>
        <w:tc>
          <w:tcPr>
            <w:tcW w:w="35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9C6D1D" w14:textId="04CF978D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200 m2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2E8C0" w14:textId="301CE3C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20000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7C0EE" w14:textId="65E1B05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5.450.974,50</w:t>
            </w:r>
          </w:p>
        </w:tc>
        <w:tc>
          <w:tcPr>
            <w:tcW w:w="55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12043" w14:textId="1E36C583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AF6DDA" w14:textId="3643E624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635.947,02</w:t>
            </w:r>
          </w:p>
        </w:tc>
        <w:tc>
          <w:tcPr>
            <w:tcW w:w="405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610ED" w14:textId="65E0CBB7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254.378,81</w:t>
            </w:r>
          </w:p>
        </w:tc>
        <w:tc>
          <w:tcPr>
            <w:tcW w:w="43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940792" w14:textId="7BF4271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73.445,18</w:t>
            </w:r>
          </w:p>
        </w:tc>
        <w:tc>
          <w:tcPr>
            <w:tcW w:w="36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36413" w14:textId="608D522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50.027,83</w:t>
            </w:r>
          </w:p>
        </w:tc>
        <w:tc>
          <w:tcPr>
            <w:tcW w:w="42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530672" w14:textId="2894D106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759.420,03</w:t>
            </w:r>
          </w:p>
        </w:tc>
        <w:tc>
          <w:tcPr>
            <w:tcW w:w="443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2AF936" w14:textId="70239184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377.851,82</w:t>
            </w:r>
          </w:p>
        </w:tc>
      </w:tr>
      <w:tr w:rsidR="00127104" w:rsidRPr="00127104" w14:paraId="4EF798AA" w14:textId="77777777" w:rsidTr="00127104">
        <w:tc>
          <w:tcPr>
            <w:tcW w:w="23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98C81" w14:textId="77777777" w:rsidR="00127104" w:rsidRPr="00127104" w:rsidRDefault="00127104" w:rsidP="00127104">
            <w:pPr>
              <w:spacing w:after="0" w:line="240" w:lineRule="auto"/>
              <w:rPr>
                <w:rFonts w:ascii="Arial Nova Cond" w:hAnsi="Arial Nova Cond"/>
                <w:b/>
                <w:bCs/>
                <w:sz w:val="16"/>
                <w:szCs w:val="16"/>
              </w:rPr>
            </w:pPr>
            <w:r w:rsidRPr="00127104">
              <w:rPr>
                <w:rFonts w:ascii="Arial Nova Cond" w:hAnsi="Arial Nova Cond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41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0FE457" w14:textId="1F9279F4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82.370.281,28</w:t>
            </w:r>
          </w:p>
        </w:tc>
        <w:tc>
          <w:tcPr>
            <w:tcW w:w="359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7AF47" w14:textId="4EAEC152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>200 m2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C102F" w14:textId="7C05514F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 xml:space="preserve">&lt; </w:t>
            </w:r>
            <w:r w:rsidRPr="00127104">
              <w:rPr>
                <w:rFonts w:ascii="Arial Nova Cond" w:hAnsi="Arial Nova Cond"/>
                <w:sz w:val="16"/>
                <w:szCs w:val="16"/>
              </w:rPr>
              <w:t xml:space="preserve">20000 </w:t>
            </w:r>
            <w:proofErr w:type="spellStart"/>
            <w:r w:rsidRPr="00127104">
              <w:rPr>
                <w:rFonts w:ascii="Arial Nova Cond" w:hAnsi="Arial Nova Cond"/>
                <w:sz w:val="16"/>
                <w:szCs w:val="16"/>
              </w:rPr>
              <w:t>Kw</w:t>
            </w:r>
            <w:proofErr w:type="spellEnd"/>
          </w:p>
        </w:tc>
        <w:tc>
          <w:tcPr>
            <w:tcW w:w="47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5A94C" w14:textId="515D4900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5.450.974,50</w:t>
            </w:r>
          </w:p>
        </w:tc>
        <w:tc>
          <w:tcPr>
            <w:tcW w:w="55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8CBABA" w14:textId="02C66A28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466.361,15</w:t>
            </w:r>
          </w:p>
        </w:tc>
        <w:tc>
          <w:tcPr>
            <w:tcW w:w="456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43D8C" w14:textId="10E33C41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890.325,83</w:t>
            </w:r>
          </w:p>
        </w:tc>
        <w:tc>
          <w:tcPr>
            <w:tcW w:w="405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A04BF" w14:textId="788B342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296.775,28</w:t>
            </w:r>
          </w:p>
        </w:tc>
        <w:tc>
          <w:tcPr>
            <w:tcW w:w="43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34C18B" w14:textId="0F5D736C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102.823,25</w:t>
            </w:r>
          </w:p>
        </w:tc>
        <w:tc>
          <w:tcPr>
            <w:tcW w:w="362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1C723" w14:textId="0F21BE65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57.174,67</w:t>
            </w:r>
          </w:p>
        </w:tc>
        <w:tc>
          <w:tcPr>
            <w:tcW w:w="421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717B28" w14:textId="1C91D91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1.050.323,75</w:t>
            </w:r>
          </w:p>
        </w:tc>
        <w:tc>
          <w:tcPr>
            <w:tcW w:w="443" w:type="pct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8E87AC" w14:textId="22425499" w:rsidR="00127104" w:rsidRPr="00127104" w:rsidRDefault="00127104" w:rsidP="00127104">
            <w:pPr>
              <w:spacing w:after="0" w:line="240" w:lineRule="auto"/>
              <w:jc w:val="right"/>
              <w:rPr>
                <w:rFonts w:ascii="Arial Nova Cond" w:hAnsi="Arial Nova Cond"/>
                <w:sz w:val="16"/>
                <w:szCs w:val="16"/>
              </w:rPr>
            </w:pPr>
            <w:r w:rsidRPr="00127104">
              <w:rPr>
                <w:rFonts w:ascii="Arial Nova Cond" w:hAnsi="Arial Nova Cond"/>
                <w:sz w:val="16"/>
                <w:szCs w:val="16"/>
              </w:rPr>
              <w:t>456.773,20</w:t>
            </w:r>
          </w:p>
        </w:tc>
      </w:tr>
    </w:tbl>
    <w:p w14:paraId="5F365944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Referencias:</w:t>
      </w:r>
    </w:p>
    <w:p w14:paraId="430B69BC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(*) No ingresarán el impuesto integrado:</w:t>
      </w:r>
    </w:p>
    <w:p w14:paraId="27E41795" w14:textId="77777777" w:rsidR="00127104" w:rsidRPr="00127104" w:rsidRDefault="00127104" w:rsidP="00127104">
      <w:pPr>
        <w:numPr>
          <w:ilvl w:val="0"/>
          <w:numId w:val="1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trabajadores independientes promovidos.</w:t>
      </w:r>
    </w:p>
    <w:p w14:paraId="74697123" w14:textId="77777777" w:rsidR="00127104" w:rsidRPr="00127104" w:rsidRDefault="00127104" w:rsidP="00127104">
      <w:pPr>
        <w:numPr>
          <w:ilvl w:val="0"/>
          <w:numId w:val="1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asociados a cooperativas cuando sus ingresos brutos no superen la suma máxima establecida para la categoría A.</w:t>
      </w:r>
    </w:p>
    <w:p w14:paraId="0C264CE5" w14:textId="77777777" w:rsidR="00127104" w:rsidRPr="00127104" w:rsidRDefault="00127104" w:rsidP="00127104">
      <w:pPr>
        <w:numPr>
          <w:ilvl w:val="0"/>
          <w:numId w:val="1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sujetos que adhieran, exclusivamente en su condición de locadores de bienes inmuebles -cualquiera sea su destino-, siempre que la cantidad de inmuebles que mantengan en locación -incluyendo los que integren condominios por los que se haya adherido en forma individual- no exceda de 2.</w:t>
      </w:r>
    </w:p>
    <w:p w14:paraId="3460A65D" w14:textId="77777777" w:rsidR="00127104" w:rsidRPr="00127104" w:rsidRDefault="00127104" w:rsidP="00127104">
      <w:pPr>
        <w:numPr>
          <w:ilvl w:val="0"/>
          <w:numId w:val="1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inscriptos en el Registro Nacional de Efectores cuando sus ingresos brutos no superen la suma máxima establecida para la categoría A.</w:t>
      </w:r>
    </w:p>
    <w:p w14:paraId="7ADB07F6" w14:textId="77777777" w:rsidR="00127104" w:rsidRPr="00127104" w:rsidRDefault="00127104" w:rsidP="00127104">
      <w:pPr>
        <w:numPr>
          <w:ilvl w:val="0"/>
          <w:numId w:val="1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Quienes desarrollen exclusivamente actividades primarias siendo su actividad principal el cultivo de tabaco, caña de azúcar, yerba mate o té; y sus ingresos brutos no superen la suma máxima establecida para la categoría D.</w:t>
      </w:r>
    </w:p>
    <w:p w14:paraId="3FCD61D4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(**) Este parámetro no deberá considerarse en ciudades de menos de 40.000 habitantes (excepto algunas excepciones).</w:t>
      </w:r>
    </w:p>
    <w:p w14:paraId="452EC66D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(***) Quedan exceptuados de ingresar cotizaciones al régimen de la seguridad social y a obras sociales, los siguientes sujetos:</w:t>
      </w:r>
    </w:p>
    <w:p w14:paraId="2E7F1738" w14:textId="77777777" w:rsidR="00127104" w:rsidRPr="00127104" w:rsidRDefault="00127104" w:rsidP="00127104">
      <w:pPr>
        <w:numPr>
          <w:ilvl w:val="0"/>
          <w:numId w:val="2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Quienes se encuentran obligados por otros regímenes previsionales.</w:t>
      </w:r>
    </w:p>
    <w:p w14:paraId="5CAA8E18" w14:textId="77777777" w:rsidR="00127104" w:rsidRPr="00127104" w:rsidRDefault="00127104" w:rsidP="00127104">
      <w:pPr>
        <w:numPr>
          <w:ilvl w:val="0"/>
          <w:numId w:val="2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lastRenderedPageBreak/>
        <w:t>Los menores de 18 años.</w:t>
      </w:r>
    </w:p>
    <w:p w14:paraId="161A04E4" w14:textId="77777777" w:rsidR="00127104" w:rsidRPr="00127104" w:rsidRDefault="00127104" w:rsidP="00127104">
      <w:pPr>
        <w:numPr>
          <w:ilvl w:val="0"/>
          <w:numId w:val="2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contribuyentes que adhirieron al monotributo por locación de bienes muebles y/o inmuebles</w:t>
      </w:r>
    </w:p>
    <w:p w14:paraId="7F3A4DF4" w14:textId="77777777" w:rsidR="00127104" w:rsidRPr="00127104" w:rsidRDefault="00127104" w:rsidP="00127104">
      <w:pPr>
        <w:numPr>
          <w:ilvl w:val="0"/>
          <w:numId w:val="2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Las sucesiones indivisas continuadoras de los sujetos adheridos al régimen que opten por la permanencia en el mismo.</w:t>
      </w:r>
    </w:p>
    <w:p w14:paraId="7ACD9381" w14:textId="5D3DDA52" w:rsidR="00127104" w:rsidRPr="00127104" w:rsidRDefault="00127104" w:rsidP="00127104">
      <w:pPr>
        <w:numPr>
          <w:ilvl w:val="0"/>
          <w:numId w:val="2"/>
        </w:num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Quienes se jubilaron por leyes anteriores al 07/1994 (</w:t>
      </w:r>
      <w:proofErr w:type="spellStart"/>
      <w:r w:rsidRPr="00127104">
        <w:rPr>
          <w:rFonts w:ascii="Arial Nova Cond" w:hAnsi="Arial Nova Cond"/>
          <w:sz w:val="16"/>
          <w:szCs w:val="16"/>
        </w:rPr>
        <w:t>Nº</w:t>
      </w:r>
      <w:proofErr w:type="spellEnd"/>
      <w:r w:rsidRPr="00127104">
        <w:rPr>
          <w:rFonts w:ascii="Arial Nova Cond" w:hAnsi="Arial Nova Cond"/>
          <w:sz w:val="16"/>
          <w:szCs w:val="16"/>
        </w:rPr>
        <w:t xml:space="preserve"> 18.037 y </w:t>
      </w:r>
      <w:proofErr w:type="spellStart"/>
      <w:r w:rsidRPr="00127104">
        <w:rPr>
          <w:rFonts w:ascii="Arial Nova Cond" w:hAnsi="Arial Nova Cond"/>
          <w:sz w:val="16"/>
          <w:szCs w:val="16"/>
        </w:rPr>
        <w:t>Nº</w:t>
      </w:r>
      <w:proofErr w:type="spellEnd"/>
      <w:r w:rsidRPr="00127104">
        <w:rPr>
          <w:rFonts w:ascii="Arial Nova Cond" w:hAnsi="Arial Nova Cond"/>
          <w:sz w:val="16"/>
          <w:szCs w:val="16"/>
        </w:rPr>
        <w:t xml:space="preserve"> 18.038), es decir jubilados </w:t>
      </w:r>
      <w:r w:rsidRPr="00127104">
        <w:rPr>
          <w:rFonts w:ascii="Arial Nova Cond" w:hAnsi="Arial Nova Cond"/>
          <w:sz w:val="16"/>
          <w:szCs w:val="16"/>
        </w:rPr>
        <w:t xml:space="preserve">&lt; </w:t>
      </w:r>
      <w:r w:rsidRPr="00127104">
        <w:rPr>
          <w:rFonts w:ascii="Arial Nova Cond" w:hAnsi="Arial Nova Cond"/>
          <w:sz w:val="16"/>
          <w:szCs w:val="16"/>
        </w:rPr>
        <w:t>el 06/1994.</w:t>
      </w:r>
    </w:p>
    <w:p w14:paraId="3BA0C475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Los jubilados (por leyes anteriores o ley actual) quedan exceptuados de ingresar aportes a la obra social.</w:t>
      </w:r>
    </w:p>
    <w:p w14:paraId="219D9B71" w14:textId="77777777" w:rsidR="00127104" w:rsidRPr="00127104" w:rsidRDefault="00127104" w:rsidP="00127104">
      <w:pPr>
        <w:spacing w:after="0" w:line="240" w:lineRule="auto"/>
        <w:rPr>
          <w:rFonts w:ascii="Arial Nova Cond" w:hAnsi="Arial Nova Cond"/>
          <w:sz w:val="16"/>
          <w:szCs w:val="16"/>
        </w:rPr>
      </w:pPr>
      <w:r w:rsidRPr="00127104">
        <w:rPr>
          <w:rFonts w:ascii="Arial Nova Cond" w:hAnsi="Arial Nova Cond"/>
          <w:sz w:val="16"/>
          <w:szCs w:val="16"/>
        </w:rPr>
        <w:t>(****) Afiliación individual a obra social, sin adherentes. Por cada adherente, además, deberá ingresarse ese mismo importe.</w:t>
      </w:r>
    </w:p>
    <w:p w14:paraId="24A04031" w14:textId="77777777" w:rsidR="00127104" w:rsidRDefault="00127104"/>
    <w:sectPr w:rsidR="00127104" w:rsidSect="00127104">
      <w:pgSz w:w="16838" w:h="11906" w:orient="landscape"/>
      <w:pgMar w:top="56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D4778"/>
    <w:multiLevelType w:val="multilevel"/>
    <w:tmpl w:val="01C6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E0607"/>
    <w:multiLevelType w:val="multilevel"/>
    <w:tmpl w:val="FA7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017233">
    <w:abstractNumId w:val="0"/>
  </w:num>
  <w:num w:numId="2" w16cid:durableId="150415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04"/>
    <w:rsid w:val="00127104"/>
    <w:rsid w:val="00A7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300F"/>
  <w15:chartTrackingRefBased/>
  <w15:docId w15:val="{7231134B-B1AC-408A-AD3E-900D652D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7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7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7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7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7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7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7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7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7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7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7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7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71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71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71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71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71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71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7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7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7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7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7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71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71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71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7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71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7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14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0723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542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Gabriel Zambrano</dc:creator>
  <cp:keywords/>
  <dc:description/>
  <cp:lastModifiedBy>Alfredo Gabriel Zambrano</cp:lastModifiedBy>
  <cp:revision>1</cp:revision>
  <dcterms:created xsi:type="dcterms:W3CDTF">2025-05-26T21:19:00Z</dcterms:created>
  <dcterms:modified xsi:type="dcterms:W3CDTF">2025-05-26T21:25:00Z</dcterms:modified>
</cp:coreProperties>
</file>