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8"/>
          <w:szCs w:val="28"/>
          <w:rtl w:val="0"/>
        </w:rPr>
        <w:t xml:space="preserve">Historia General de la Educación </w:t>
      </w:r>
      <w:r w:rsidDel="00000000" w:rsidR="00000000" w:rsidRPr="00000000">
        <w:rPr>
          <w:rtl w:val="0"/>
        </w:rPr>
      </w:r>
    </w:p>
    <w:p w:rsidR="00000000" w:rsidDel="00000000" w:rsidP="00000000" w:rsidRDefault="00000000" w:rsidRPr="00000000" w14:paraId="00000002">
      <w:pPr>
        <w:spacing w:after="0" w:line="360" w:lineRule="auto"/>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Prof. y Lic. en Cs. de la Educación</w:t>
      </w:r>
    </w:p>
    <w:p w:rsidR="00000000" w:rsidDel="00000000" w:rsidP="00000000" w:rsidRDefault="00000000" w:rsidRPr="00000000" w14:paraId="00000003">
      <w:pPr>
        <w:spacing w:after="0" w:line="360" w:lineRule="auto"/>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04">
      <w:pPr>
        <w:spacing w:after="0" w:line="360" w:lineRule="auto"/>
        <w:jc w:val="center"/>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Trabajo Práctico N°4</w:t>
      </w:r>
    </w:p>
    <w:p w:rsidR="00000000" w:rsidDel="00000000" w:rsidP="00000000" w:rsidRDefault="00000000" w:rsidRPr="00000000" w14:paraId="00000005">
      <w:pPr>
        <w:spacing w:after="0" w:line="360" w:lineRule="auto"/>
        <w:jc w:val="center"/>
        <w:rPr>
          <w:rFonts w:ascii="Comfortaa" w:cs="Comfortaa" w:eastAsia="Comfortaa" w:hAnsi="Comfortaa"/>
          <w:b w:val="1"/>
          <w:sz w:val="28"/>
          <w:szCs w:val="28"/>
          <w:u w:val="single"/>
        </w:rPr>
      </w:pPr>
      <w:r w:rsidDel="00000000" w:rsidR="00000000" w:rsidRPr="00000000">
        <w:rPr>
          <w:rFonts w:ascii="Comfortaa" w:cs="Comfortaa" w:eastAsia="Comfortaa" w:hAnsi="Comfortaa"/>
          <w:b w:val="1"/>
          <w:sz w:val="28"/>
          <w:szCs w:val="28"/>
          <w:rtl w:val="0"/>
        </w:rPr>
        <w:t xml:space="preserve">“</w:t>
      </w:r>
      <w:r w:rsidDel="00000000" w:rsidR="00000000" w:rsidRPr="00000000">
        <w:rPr>
          <w:rFonts w:ascii="Comfortaa" w:cs="Comfortaa" w:eastAsia="Comfortaa" w:hAnsi="Comfortaa"/>
          <w:b w:val="1"/>
          <w:sz w:val="24"/>
          <w:szCs w:val="24"/>
          <w:rtl w:val="0"/>
        </w:rPr>
        <w:t xml:space="preserve">Discursos y prácticas pedagógicas en María Montessori”</w:t>
      </w:r>
      <w:r w:rsidDel="00000000" w:rsidR="00000000" w:rsidRPr="00000000">
        <w:rPr>
          <w:rtl w:val="0"/>
        </w:rPr>
      </w:r>
    </w:p>
    <w:p w:rsidR="00000000" w:rsidDel="00000000" w:rsidP="00000000" w:rsidRDefault="00000000" w:rsidRPr="00000000" w14:paraId="00000006">
      <w:pPr>
        <w:spacing w:after="0" w:line="360" w:lineRule="auto"/>
        <w:jc w:val="center"/>
        <w:rPr>
          <w:rFonts w:ascii="Arial" w:cs="Arial" w:eastAsia="Arial" w:hAnsi="Arial"/>
          <w:b w:val="1"/>
        </w:rPr>
      </w:pPr>
      <w:r w:rsidDel="00000000" w:rsidR="00000000" w:rsidRPr="00000000">
        <w:rPr>
          <w:rFonts w:ascii="Comfortaa" w:cs="Comfortaa" w:eastAsia="Comfortaa" w:hAnsi="Comfortaa"/>
          <w:b w:val="1"/>
          <w:sz w:val="24"/>
          <w:szCs w:val="24"/>
          <w:u w:val="single"/>
        </w:rPr>
        <w:drawing>
          <wp:inline distB="114300" distT="114300" distL="114300" distR="114300">
            <wp:extent cx="2921077" cy="1961599"/>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21077" cy="196159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360" w:lineRule="auto"/>
        <w:ind w:left="0" w:firstLine="0"/>
        <w:jc w:val="both"/>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Bibliografía:</w:t>
      </w:r>
    </w:p>
    <w:p w:rsidR="00000000" w:rsidDel="00000000" w:rsidP="00000000" w:rsidRDefault="00000000" w:rsidRPr="00000000" w14:paraId="00000008">
      <w:pPr>
        <w:numPr>
          <w:ilvl w:val="0"/>
          <w:numId w:val="3"/>
        </w:numPr>
        <w:spacing w:after="0" w:afterAutospacing="0" w:line="360" w:lineRule="auto"/>
        <w:ind w:left="720" w:hanging="36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Montessori, M. (1991) “Educar para un nuevo mundo”.  Editorial Garzanti. Italia</w:t>
      </w:r>
    </w:p>
    <w:p w:rsidR="00000000" w:rsidDel="00000000" w:rsidP="00000000" w:rsidRDefault="00000000" w:rsidRPr="00000000" w14:paraId="00000009">
      <w:pPr>
        <w:numPr>
          <w:ilvl w:val="0"/>
          <w:numId w:val="3"/>
        </w:numPr>
        <w:spacing w:line="360" w:lineRule="auto"/>
        <w:ind w:left="720" w:hanging="36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Chateau, J. (1956) “Los Grandes Pedagogos”. Editorial Fondo de Cultura Económica. México. </w:t>
      </w:r>
    </w:p>
    <w:p w:rsidR="00000000" w:rsidDel="00000000" w:rsidP="00000000" w:rsidRDefault="00000000" w:rsidRPr="00000000" w14:paraId="0000000A">
      <w:pPr>
        <w:spacing w:line="360" w:lineRule="auto"/>
        <w:ind w:left="0" w:firstLine="0"/>
        <w:jc w:val="both"/>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Propósitos:</w:t>
      </w:r>
    </w:p>
    <w:p w:rsidR="00000000" w:rsidDel="00000000" w:rsidP="00000000" w:rsidRDefault="00000000" w:rsidRPr="00000000" w14:paraId="0000000B">
      <w:pPr>
        <w:numPr>
          <w:ilvl w:val="0"/>
          <w:numId w:val="2"/>
        </w:numPr>
        <w:spacing w:after="0" w:afterAutospacing="0" w:before="240" w:line="360" w:lineRule="auto"/>
        <w:ind w:left="720" w:hanging="36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Identificar las condiciones de posibilidades históricas en las que tuvo lugar la emergencia del discurso pedagógico de Maria Montessori.</w:t>
      </w:r>
    </w:p>
    <w:p w:rsidR="00000000" w:rsidDel="00000000" w:rsidP="00000000" w:rsidRDefault="00000000" w:rsidRPr="00000000" w14:paraId="0000000C">
      <w:pPr>
        <w:numPr>
          <w:ilvl w:val="0"/>
          <w:numId w:val="2"/>
        </w:numPr>
        <w:spacing w:after="240" w:before="0" w:beforeAutospacing="0" w:line="360" w:lineRule="auto"/>
        <w:ind w:left="720" w:hanging="36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Analizar los principales ejes teórico-pedagógicos que conforman su proyecto analizados a la luz de las condiciones de posibilidad de su época y del presente.</w:t>
      </w:r>
    </w:p>
    <w:p w:rsidR="00000000" w:rsidDel="00000000" w:rsidP="00000000" w:rsidRDefault="00000000" w:rsidRPr="00000000" w14:paraId="0000000D">
      <w:pPr>
        <w:spacing w:after="240" w:before="240" w:line="360" w:lineRule="auto"/>
        <w:ind w:left="0" w:firstLine="0"/>
        <w:jc w:val="both"/>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Actividades:</w:t>
      </w:r>
    </w:p>
    <w:p w:rsidR="00000000" w:rsidDel="00000000" w:rsidP="00000000" w:rsidRDefault="00000000" w:rsidRPr="00000000" w14:paraId="0000000E">
      <w:pPr>
        <w:spacing w:line="360" w:lineRule="auto"/>
        <w:ind w:left="0"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Los invitamos a conocer el proyecto pedagógico de la Dra. María Montessori en torno al método de la pedagogía científica aplicada a la educación. Dada la relevancia de su obra y el impacto que la misma tuvo en el campo educativo, es que consideramos un valioso aporte teniendo en cuenta la vigencia de su pensamiento en el presente que puedan trabajar en función de las lecturas y material audiovisual que les será presentado.</w:t>
      </w:r>
    </w:p>
    <w:p w:rsidR="00000000" w:rsidDel="00000000" w:rsidP="00000000" w:rsidRDefault="00000000" w:rsidRPr="00000000" w14:paraId="0000000F">
      <w:pPr>
        <w:spacing w:line="360" w:lineRule="auto"/>
        <w:ind w:left="0" w:firstLine="720"/>
        <w:jc w:val="both"/>
        <w:rPr>
          <w:rFonts w:ascii="Comfortaa Light" w:cs="Comfortaa Light" w:eastAsia="Comfortaa Light" w:hAnsi="Comfortaa Light"/>
          <w:sz w:val="24"/>
          <w:szCs w:val="24"/>
        </w:rPr>
      </w:pPr>
      <w:r w:rsidDel="00000000" w:rsidR="00000000" w:rsidRPr="00000000">
        <w:rPr>
          <w:rtl w:val="0"/>
        </w:rPr>
      </w:r>
    </w:p>
    <w:p w:rsidR="00000000" w:rsidDel="00000000" w:rsidP="00000000" w:rsidRDefault="00000000" w:rsidRPr="00000000" w14:paraId="00000010">
      <w:pPr>
        <w:spacing w:line="360" w:lineRule="auto"/>
        <w:ind w:left="0"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El trabajo consta de dos partes, en la primera deberán organizar el 4° Ciclo de Teatro e Historia de la Educación “María Montessori y su aporte al campo de la Pedagogía Actual” y en un segundo momento, realizar un trabajo escrito de reflexión en torno a la propuesta y legado de Maria Montessori.</w:t>
      </w:r>
    </w:p>
    <w:p w:rsidR="00000000" w:rsidDel="00000000" w:rsidP="00000000" w:rsidRDefault="00000000" w:rsidRPr="00000000" w14:paraId="00000011">
      <w:pPr>
        <w:spacing w:line="360" w:lineRule="auto"/>
        <w:ind w:left="0" w:firstLine="0"/>
        <w:jc w:val="both"/>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Primera Parte:</w:t>
      </w:r>
    </w:p>
    <w:p w:rsidR="00000000" w:rsidDel="00000000" w:rsidP="00000000" w:rsidRDefault="00000000" w:rsidRPr="00000000" w14:paraId="00000012">
      <w:pPr>
        <w:spacing w:line="360" w:lineRule="auto"/>
        <w:ind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El grupo total deberá organizar una obra de teatro sobre el  proyecto pedagógico de Montessori, organizando comisiones de trabajo</w:t>
      </w:r>
    </w:p>
    <w:p w:rsidR="00000000" w:rsidDel="00000000" w:rsidP="00000000" w:rsidRDefault="00000000" w:rsidRPr="00000000" w14:paraId="00000013">
      <w:pPr>
        <w:numPr>
          <w:ilvl w:val="0"/>
          <w:numId w:val="1"/>
        </w:numPr>
        <w:spacing w:line="360" w:lineRule="auto"/>
        <w:ind w:left="1440" w:hanging="360"/>
        <w:jc w:val="both"/>
        <w:rPr>
          <w:rFonts w:ascii="Comfortaa Light" w:cs="Comfortaa Light" w:eastAsia="Comfortaa Light" w:hAnsi="Comfortaa Light"/>
          <w:sz w:val="24"/>
          <w:szCs w:val="24"/>
        </w:rPr>
      </w:pPr>
      <w:r w:rsidDel="00000000" w:rsidR="00000000" w:rsidRPr="00000000">
        <w:rPr>
          <w:rFonts w:ascii="Comfortaa" w:cs="Comfortaa" w:eastAsia="Comfortaa" w:hAnsi="Comfortaa"/>
          <w:b w:val="1"/>
          <w:sz w:val="24"/>
          <w:szCs w:val="24"/>
          <w:rtl w:val="0"/>
        </w:rPr>
        <w:t xml:space="preserve">Comisión 1: elaboración Guión teatral.</w:t>
      </w:r>
      <w:r w:rsidDel="00000000" w:rsidR="00000000" w:rsidRPr="00000000">
        <w:rPr>
          <w:rFonts w:ascii="Comfortaa Light" w:cs="Comfortaa Light" w:eastAsia="Comfortaa Light" w:hAnsi="Comfortaa Light"/>
          <w:sz w:val="24"/>
          <w:szCs w:val="24"/>
          <w:rtl w:val="0"/>
        </w:rPr>
        <w:t xml:space="preserve">  De esta comisión formarán parte el grupo total de estudiantes. Dividiéndose en dos grupos, uno de ellos trabajara las condiciones de posibilidad históricas en las que creció y desarrolló su obra Maria Montessori. El otro grupo abordará los ejes fundamentales de su propuesta pedagógica. </w:t>
      </w:r>
    </w:p>
    <w:p w:rsidR="00000000" w:rsidDel="00000000" w:rsidP="00000000" w:rsidRDefault="00000000" w:rsidRPr="00000000" w14:paraId="00000014">
      <w:pPr>
        <w:spacing w:line="360" w:lineRule="auto"/>
        <w:ind w:left="1440" w:firstLine="0"/>
        <w:jc w:val="both"/>
        <w:rPr>
          <w:rFonts w:ascii="Comfortaa Light" w:cs="Comfortaa Light" w:eastAsia="Comfortaa Light" w:hAnsi="Comfortaa Light"/>
          <w:color w:val="333333"/>
          <w:sz w:val="24"/>
          <w:szCs w:val="24"/>
          <w:highlight w:val="white"/>
        </w:rPr>
      </w:pPr>
      <w:r w:rsidDel="00000000" w:rsidR="00000000" w:rsidRPr="00000000">
        <w:rPr>
          <w:rFonts w:ascii="Comfortaa Light" w:cs="Comfortaa Light" w:eastAsia="Comfortaa Light" w:hAnsi="Comfortaa Light"/>
          <w:sz w:val="24"/>
          <w:szCs w:val="24"/>
          <w:rtl w:val="0"/>
        </w:rPr>
        <w:t xml:space="preserve">El guión, deberá dejar un mensaje reflexivo sobre el presente, dando cuenta del legado pedagógico didáctico y sus efectos en el campo educativo, para re</w:t>
      </w:r>
      <w:r w:rsidDel="00000000" w:rsidR="00000000" w:rsidRPr="00000000">
        <w:rPr>
          <w:rFonts w:ascii="Comfortaa Light" w:cs="Comfortaa Light" w:eastAsia="Comfortaa Light" w:hAnsi="Comfortaa Light"/>
          <w:color w:val="333333"/>
          <w:sz w:val="24"/>
          <w:szCs w:val="24"/>
          <w:highlight w:val="white"/>
          <w:rtl w:val="0"/>
        </w:rPr>
        <w:t xml:space="preserve">pensar la práctica docente y el vínculo pedagógico.</w:t>
      </w:r>
    </w:p>
    <w:p w:rsidR="00000000" w:rsidDel="00000000" w:rsidP="00000000" w:rsidRDefault="00000000" w:rsidRPr="00000000" w14:paraId="00000015">
      <w:pPr>
        <w:numPr>
          <w:ilvl w:val="0"/>
          <w:numId w:val="1"/>
        </w:numPr>
        <w:spacing w:after="0" w:afterAutospacing="0" w:line="360" w:lineRule="auto"/>
        <w:ind w:left="1440" w:hanging="360"/>
        <w:jc w:val="both"/>
        <w:rPr>
          <w:rFonts w:ascii="Comfortaa Light" w:cs="Comfortaa Light" w:eastAsia="Comfortaa Light" w:hAnsi="Comfortaa Light"/>
          <w:sz w:val="24"/>
          <w:szCs w:val="24"/>
        </w:rPr>
      </w:pPr>
      <w:r w:rsidDel="00000000" w:rsidR="00000000" w:rsidRPr="00000000">
        <w:rPr>
          <w:rFonts w:ascii="Comfortaa" w:cs="Comfortaa" w:eastAsia="Comfortaa" w:hAnsi="Comfortaa"/>
          <w:b w:val="1"/>
          <w:sz w:val="24"/>
          <w:szCs w:val="24"/>
          <w:rtl w:val="0"/>
        </w:rPr>
        <w:t xml:space="preserve">Comisión 2: a</w:t>
      </w:r>
      <w:r w:rsidDel="00000000" w:rsidR="00000000" w:rsidRPr="00000000">
        <w:rPr>
          <w:rFonts w:ascii="Comfortaa" w:cs="Comfortaa" w:eastAsia="Comfortaa" w:hAnsi="Comfortaa"/>
          <w:b w:val="1"/>
          <w:sz w:val="24"/>
          <w:szCs w:val="24"/>
          <w:rtl w:val="0"/>
        </w:rPr>
        <w:t xml:space="preserve">ctores.</w:t>
      </w:r>
      <w:r w:rsidDel="00000000" w:rsidR="00000000" w:rsidRPr="00000000">
        <w:rPr>
          <w:rFonts w:ascii="Comfortaa Light" w:cs="Comfortaa Light" w:eastAsia="Comfortaa Light" w:hAnsi="Comfortaa Light"/>
          <w:sz w:val="24"/>
          <w:szCs w:val="24"/>
          <w:rtl w:val="0"/>
        </w:rPr>
        <w:t xml:space="preserve"> Los mismos le darán vida a la obra, y tendrán la responsabilidad de aprender el guión elaborado y realizar la actividad de taller de expresión corporal con la Prof. Sandra Galvalicio .</w:t>
      </w:r>
    </w:p>
    <w:p w:rsidR="00000000" w:rsidDel="00000000" w:rsidP="00000000" w:rsidRDefault="00000000" w:rsidRPr="00000000" w14:paraId="00000016">
      <w:pPr>
        <w:numPr>
          <w:ilvl w:val="0"/>
          <w:numId w:val="1"/>
        </w:numPr>
        <w:spacing w:after="0" w:afterAutospacing="0" w:line="360" w:lineRule="auto"/>
        <w:ind w:left="1440" w:hanging="360"/>
        <w:jc w:val="both"/>
        <w:rPr>
          <w:rFonts w:ascii="Comfortaa Light" w:cs="Comfortaa Light" w:eastAsia="Comfortaa Light" w:hAnsi="Comfortaa Light"/>
          <w:sz w:val="24"/>
          <w:szCs w:val="24"/>
        </w:rPr>
      </w:pPr>
      <w:r w:rsidDel="00000000" w:rsidR="00000000" w:rsidRPr="00000000">
        <w:rPr>
          <w:rFonts w:ascii="Comfortaa" w:cs="Comfortaa" w:eastAsia="Comfortaa" w:hAnsi="Comfortaa"/>
          <w:b w:val="1"/>
          <w:sz w:val="24"/>
          <w:szCs w:val="24"/>
          <w:rtl w:val="0"/>
        </w:rPr>
        <w:t xml:space="preserve">Comisión 3: Difusión/certificación. </w:t>
      </w:r>
      <w:r w:rsidDel="00000000" w:rsidR="00000000" w:rsidRPr="00000000">
        <w:rPr>
          <w:rFonts w:ascii="Comfortaa Light" w:cs="Comfortaa Light" w:eastAsia="Comfortaa Light" w:hAnsi="Comfortaa Light"/>
          <w:sz w:val="24"/>
          <w:szCs w:val="24"/>
          <w:rtl w:val="0"/>
        </w:rPr>
        <w:t xml:space="preserve">Deberán elaborar flyer para compartir en las redes sociales y en la página de la FCH, así como también, podrán realizar folletos y afiches para publicitar dicha actividad. Por otro lado, deberán realizar la invitación al resto de los compañeros de la facultad. Finalmente, deberán confeccionar un certificado para los asistentes a dicha actividad.</w:t>
      </w:r>
    </w:p>
    <w:p w:rsidR="00000000" w:rsidDel="00000000" w:rsidP="00000000" w:rsidRDefault="00000000" w:rsidRPr="00000000" w14:paraId="00000017">
      <w:pPr>
        <w:numPr>
          <w:ilvl w:val="0"/>
          <w:numId w:val="1"/>
        </w:numPr>
        <w:spacing w:line="360" w:lineRule="auto"/>
        <w:ind w:left="1440" w:hanging="360"/>
        <w:jc w:val="both"/>
        <w:rPr>
          <w:rFonts w:ascii="Comfortaa Light" w:cs="Comfortaa Light" w:eastAsia="Comfortaa Light" w:hAnsi="Comfortaa Light"/>
          <w:sz w:val="24"/>
          <w:szCs w:val="24"/>
        </w:rPr>
      </w:pPr>
      <w:r w:rsidDel="00000000" w:rsidR="00000000" w:rsidRPr="00000000">
        <w:rPr>
          <w:rFonts w:ascii="Comfortaa" w:cs="Comfortaa" w:eastAsia="Comfortaa" w:hAnsi="Comfortaa"/>
          <w:b w:val="1"/>
          <w:sz w:val="24"/>
          <w:szCs w:val="24"/>
          <w:rtl w:val="0"/>
        </w:rPr>
        <w:t xml:space="preserve">Comisión 4: Vestuario/Escenografía</w:t>
      </w:r>
      <w:r w:rsidDel="00000000" w:rsidR="00000000" w:rsidRPr="00000000">
        <w:rPr>
          <w:rFonts w:ascii="Comfortaa Light" w:cs="Comfortaa Light" w:eastAsia="Comfortaa Light" w:hAnsi="Comfortaa Light"/>
          <w:sz w:val="24"/>
          <w:szCs w:val="24"/>
          <w:rtl w:val="0"/>
        </w:rPr>
        <w:t xml:space="preserve">. El trabajo consistirá en la preparación de los elementos necesarios en función al guión elaborado, teniendo en cuenta las condiciones de época en las que se enmarca la obra.</w:t>
      </w:r>
    </w:p>
    <w:p w:rsidR="00000000" w:rsidDel="00000000" w:rsidP="00000000" w:rsidRDefault="00000000" w:rsidRPr="00000000" w14:paraId="00000018">
      <w:pPr>
        <w:spacing w:line="360" w:lineRule="auto"/>
        <w:ind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La obra de teatro se llevará a cabo en el Microcine de la UNSL el día 28 de noviembre, a las 16 hs. </w:t>
      </w:r>
    </w:p>
    <w:p w:rsidR="00000000" w:rsidDel="00000000" w:rsidP="00000000" w:rsidRDefault="00000000" w:rsidRPr="00000000" w14:paraId="00000019">
      <w:pPr>
        <w:spacing w:line="360" w:lineRule="auto"/>
        <w:ind w:left="0" w:firstLine="0"/>
        <w:jc w:val="both"/>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Segunda Parte:</w:t>
      </w:r>
    </w:p>
    <w:p w:rsidR="00000000" w:rsidDel="00000000" w:rsidP="00000000" w:rsidRDefault="00000000" w:rsidRPr="00000000" w14:paraId="0000001A">
      <w:pPr>
        <w:spacing w:line="360" w:lineRule="auto"/>
        <w:ind w:left="0"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Considerando el legado que nos dejó en el campo de la pedagogía, les proponemos que miren la película “Una vida dedicada a los niños” filmada en el año 2007 por el Director Gianluca Maria Tavarelli</w:t>
      </w:r>
    </w:p>
    <w:p w:rsidR="00000000" w:rsidDel="00000000" w:rsidP="00000000" w:rsidRDefault="00000000" w:rsidRPr="00000000" w14:paraId="0000001B">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  </w:t>
      </w:r>
      <w:hyperlink r:id="rId8">
        <w:r w:rsidDel="00000000" w:rsidR="00000000" w:rsidRPr="00000000">
          <w:rPr>
            <w:rFonts w:ascii="Comfortaa Light" w:cs="Comfortaa Light" w:eastAsia="Comfortaa Light" w:hAnsi="Comfortaa Light"/>
            <w:color w:val="1155cc"/>
            <w:sz w:val="24"/>
            <w:szCs w:val="24"/>
            <w:u w:val="single"/>
            <w:rtl w:val="0"/>
          </w:rPr>
          <w:t xml:space="preserve">https://www.youtube.com/watch?v=BT248M49YgU</w:t>
        </w:r>
      </w:hyperlink>
      <w:r w:rsidDel="00000000" w:rsidR="00000000" w:rsidRPr="00000000">
        <w:rPr>
          <w:rtl w:val="0"/>
        </w:rPr>
      </w:r>
    </w:p>
    <w:p w:rsidR="00000000" w:rsidDel="00000000" w:rsidP="00000000" w:rsidRDefault="00000000" w:rsidRPr="00000000" w14:paraId="0000001C">
      <w:pPr>
        <w:spacing w:line="360" w:lineRule="auto"/>
        <w:ind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Para que la tarea a realizar resulte más productiva, les sugerimos prestar atención en los siguientes fragmentos de la película:</w:t>
      </w:r>
    </w:p>
    <w:p w:rsidR="00000000" w:rsidDel="00000000" w:rsidP="00000000" w:rsidRDefault="00000000" w:rsidRPr="00000000" w14:paraId="0000001D">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ab/>
        <w:t xml:space="preserve">Minuto 30:30 a 32:30 </w:t>
      </w:r>
    </w:p>
    <w:p w:rsidR="00000000" w:rsidDel="00000000" w:rsidP="00000000" w:rsidRDefault="00000000" w:rsidRPr="00000000" w14:paraId="0000001E">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ab/>
        <w:t xml:space="preserve">Minuto 49:27 a 51:10 </w:t>
      </w:r>
    </w:p>
    <w:p w:rsidR="00000000" w:rsidDel="00000000" w:rsidP="00000000" w:rsidRDefault="00000000" w:rsidRPr="00000000" w14:paraId="0000001F">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ab/>
        <w:t xml:space="preserve">Minuto 54:09 a 54:50 </w:t>
      </w:r>
    </w:p>
    <w:p w:rsidR="00000000" w:rsidDel="00000000" w:rsidP="00000000" w:rsidRDefault="00000000" w:rsidRPr="00000000" w14:paraId="00000020">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ab/>
        <w:t xml:space="preserve">Minuto: 1:40.35 a 1:42 </w:t>
      </w:r>
    </w:p>
    <w:p w:rsidR="00000000" w:rsidDel="00000000" w:rsidP="00000000" w:rsidRDefault="00000000" w:rsidRPr="00000000" w14:paraId="00000021">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ab/>
        <w:t xml:space="preserve">Minuto: 1:50.20 a 1:51.14 </w:t>
      </w:r>
    </w:p>
    <w:p w:rsidR="00000000" w:rsidDel="00000000" w:rsidP="00000000" w:rsidRDefault="00000000" w:rsidRPr="00000000" w14:paraId="00000022">
      <w:pPr>
        <w:spacing w:line="360" w:lineRule="auto"/>
        <w:ind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A partir de la lectura de los textos propuestos en la unidad N°5 en torno a esta pedagoga, así como del análisis de estos u otros fragmentos de la película y de la actividad de Teatro e Historia de la Educación, les proponemos que reflexionen acerca de la relevancia atribuida al método científico en la educación, así como de su legado en la actualidad para pensar la educación de la primera infancia.</w:t>
      </w:r>
    </w:p>
    <w:p w:rsidR="00000000" w:rsidDel="00000000" w:rsidP="00000000" w:rsidRDefault="00000000" w:rsidRPr="00000000" w14:paraId="00000023">
      <w:pPr>
        <w:spacing w:line="360" w:lineRule="auto"/>
        <w:ind w:firstLine="720"/>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La extensión máxima estipulada para esta actividad es de dos carillas y en grupo de no más de 4 integrantes.</w:t>
      </w:r>
      <w:r w:rsidDel="00000000" w:rsidR="00000000" w:rsidRPr="00000000">
        <w:rPr>
          <w:rtl w:val="0"/>
        </w:rPr>
      </w:r>
    </w:p>
    <w:p w:rsidR="00000000" w:rsidDel="00000000" w:rsidP="00000000" w:rsidRDefault="00000000" w:rsidRPr="00000000" w14:paraId="00000024">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1° Fecha de entrega: </w:t>
      </w:r>
    </w:p>
    <w:p w:rsidR="00000000" w:rsidDel="00000000" w:rsidP="00000000" w:rsidRDefault="00000000" w:rsidRPr="00000000" w14:paraId="00000025">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 Lunes 28 de noviembre</w:t>
      </w:r>
    </w:p>
    <w:p w:rsidR="00000000" w:rsidDel="00000000" w:rsidP="00000000" w:rsidRDefault="00000000" w:rsidRPr="00000000" w14:paraId="00000026">
      <w:pPr>
        <w:spacing w:line="360" w:lineRule="auto"/>
        <w:jc w:val="both"/>
        <w:rPr>
          <w:rFonts w:ascii="Comfortaa Light" w:cs="Comfortaa Light" w:eastAsia="Comfortaa Light" w:hAnsi="Comfortaa Light"/>
          <w:sz w:val="24"/>
          <w:szCs w:val="24"/>
        </w:rPr>
      </w:pPr>
      <w:r w:rsidDel="00000000" w:rsidR="00000000" w:rsidRPr="00000000">
        <w:rPr>
          <w:rFonts w:ascii="Comfortaa Light" w:cs="Comfortaa Light" w:eastAsia="Comfortaa Light" w:hAnsi="Comfortaa Light"/>
          <w:sz w:val="24"/>
          <w:szCs w:val="24"/>
          <w:rtl w:val="0"/>
        </w:rPr>
        <w:t xml:space="preserve">2° fecha de entrega: Miércoles 30 de noviembre</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mfortaa Light">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0" w:line="276" w:lineRule="auto"/>
      <w:jc w:val="right"/>
      <w:rPr/>
    </w:pPr>
    <w:r w:rsidDel="00000000" w:rsidR="00000000" w:rsidRPr="00000000">
      <w:rPr>
        <w:rFonts w:ascii="Arial" w:cs="Arial" w:eastAsia="Arial" w:hAnsi="Arial"/>
        <w:sz w:val="22"/>
        <w:szCs w:val="22"/>
      </w:rPr>
      <w:drawing>
        <wp:inline distB="19050" distT="19050" distL="19050" distR="19050">
          <wp:extent cx="552450" cy="70541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2450" cy="7054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s-AR"/>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rFonts w:ascii="Calibri" w:cs="Calibri" w:eastAsia="Calibri" w:hAnsi="Calibri"/>
      <w:color w:val="262626"/>
      <w:sz w:val="40"/>
      <w:szCs w:val="40"/>
    </w:rPr>
  </w:style>
  <w:style w:type="paragraph" w:styleId="Heading2">
    <w:name w:val="heading 2"/>
    <w:basedOn w:val="Normal"/>
    <w:next w:val="Normal"/>
    <w:pPr>
      <w:keepNext w:val="1"/>
      <w:keepLines w:val="1"/>
      <w:spacing w:after="0" w:before="120" w:line="240" w:lineRule="auto"/>
    </w:pPr>
    <w:rPr>
      <w:rFonts w:ascii="Calibri" w:cs="Calibri" w:eastAsia="Calibri" w:hAnsi="Calibri"/>
      <w:color w:val="ed7d31"/>
      <w:sz w:val="36"/>
      <w:szCs w:val="36"/>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c55911"/>
      <w:sz w:val="32"/>
      <w:szCs w:val="32"/>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color w:val="843c0b"/>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color w:val="c55911"/>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color w:val="843c0b"/>
      <w:sz w:val="24"/>
      <w:szCs w:val="24"/>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7D486E"/>
  </w:style>
  <w:style w:type="paragraph" w:styleId="Ttulo1">
    <w:name w:val="heading 1"/>
    <w:basedOn w:val="Normal"/>
    <w:next w:val="Normal"/>
    <w:link w:val="Ttulo1Car"/>
    <w:uiPriority w:val="9"/>
    <w:qFormat w:val="1"/>
    <w:rsid w:val="007D486E"/>
    <w:pPr>
      <w:keepNext w:val="1"/>
      <w:keepLines w:val="1"/>
      <w:pBdr>
        <w:bottom w:color="ed7d31" w:space="2" w:sz="4" w:themeColor="accent2" w:val="single"/>
      </w:pBdr>
      <w:spacing w:after="120" w:before="360" w:line="240" w:lineRule="auto"/>
      <w:outlineLvl w:val="0"/>
    </w:pPr>
    <w:rPr>
      <w:rFonts w:asciiTheme="majorHAnsi" w:cstheme="majorBidi" w:eastAsiaTheme="majorEastAsia" w:hAnsiTheme="majorHAnsi"/>
      <w:color w:val="262626" w:themeColor="text1" w:themeTint="0000D9"/>
      <w:sz w:val="40"/>
      <w:szCs w:val="40"/>
    </w:rPr>
  </w:style>
  <w:style w:type="paragraph" w:styleId="Ttulo2">
    <w:name w:val="heading 2"/>
    <w:basedOn w:val="Normal"/>
    <w:next w:val="Normal"/>
    <w:link w:val="Ttulo2Car"/>
    <w:uiPriority w:val="9"/>
    <w:semiHidden w:val="1"/>
    <w:unhideWhenUsed w:val="1"/>
    <w:qFormat w:val="1"/>
    <w:rsid w:val="007D486E"/>
    <w:pPr>
      <w:keepNext w:val="1"/>
      <w:keepLines w:val="1"/>
      <w:spacing w:after="0" w:before="120" w:line="240" w:lineRule="auto"/>
      <w:outlineLvl w:val="1"/>
    </w:pPr>
    <w:rPr>
      <w:rFonts w:asciiTheme="majorHAnsi" w:cstheme="majorBidi" w:eastAsiaTheme="majorEastAsia" w:hAnsiTheme="majorHAnsi"/>
      <w:color w:val="ed7d31" w:themeColor="accent2"/>
      <w:sz w:val="36"/>
      <w:szCs w:val="36"/>
    </w:rPr>
  </w:style>
  <w:style w:type="paragraph" w:styleId="Ttulo3">
    <w:name w:val="heading 3"/>
    <w:basedOn w:val="Normal"/>
    <w:next w:val="Normal"/>
    <w:link w:val="Ttulo3Car"/>
    <w:uiPriority w:val="9"/>
    <w:semiHidden w:val="1"/>
    <w:unhideWhenUsed w:val="1"/>
    <w:qFormat w:val="1"/>
    <w:rsid w:val="007D486E"/>
    <w:pPr>
      <w:keepNext w:val="1"/>
      <w:keepLines w:val="1"/>
      <w:spacing w:after="0" w:before="80" w:line="240" w:lineRule="auto"/>
      <w:outlineLvl w:val="2"/>
    </w:pPr>
    <w:rPr>
      <w:rFonts w:asciiTheme="majorHAnsi" w:cstheme="majorBidi" w:eastAsiaTheme="majorEastAsia" w:hAnsiTheme="majorHAnsi"/>
      <w:color w:val="c45911" w:themeColor="accent2" w:themeShade="0000BF"/>
      <w:sz w:val="32"/>
      <w:szCs w:val="32"/>
    </w:rPr>
  </w:style>
  <w:style w:type="paragraph" w:styleId="Ttulo4">
    <w:name w:val="heading 4"/>
    <w:basedOn w:val="Normal"/>
    <w:next w:val="Normal"/>
    <w:link w:val="Ttulo4Car"/>
    <w:uiPriority w:val="9"/>
    <w:semiHidden w:val="1"/>
    <w:unhideWhenUsed w:val="1"/>
    <w:qFormat w:val="1"/>
    <w:rsid w:val="007D486E"/>
    <w:pPr>
      <w:keepNext w:val="1"/>
      <w:keepLines w:val="1"/>
      <w:spacing w:after="0" w:before="80" w:line="240" w:lineRule="auto"/>
      <w:outlineLvl w:val="3"/>
    </w:pPr>
    <w:rPr>
      <w:rFonts w:asciiTheme="majorHAnsi" w:cstheme="majorBidi" w:eastAsiaTheme="majorEastAsia" w:hAnsiTheme="majorHAnsi"/>
      <w:i w:val="1"/>
      <w:iCs w:val="1"/>
      <w:color w:val="833c0b" w:themeColor="accent2" w:themeShade="000080"/>
      <w:sz w:val="28"/>
      <w:szCs w:val="28"/>
    </w:rPr>
  </w:style>
  <w:style w:type="paragraph" w:styleId="Ttulo5">
    <w:name w:val="heading 5"/>
    <w:basedOn w:val="Normal"/>
    <w:next w:val="Normal"/>
    <w:link w:val="Ttulo5Car"/>
    <w:uiPriority w:val="9"/>
    <w:semiHidden w:val="1"/>
    <w:unhideWhenUsed w:val="1"/>
    <w:qFormat w:val="1"/>
    <w:rsid w:val="007D486E"/>
    <w:pPr>
      <w:keepNext w:val="1"/>
      <w:keepLines w:val="1"/>
      <w:spacing w:after="0" w:before="80" w:line="240" w:lineRule="auto"/>
      <w:outlineLvl w:val="4"/>
    </w:pPr>
    <w:rPr>
      <w:rFonts w:asciiTheme="majorHAnsi" w:cstheme="majorBidi" w:eastAsiaTheme="majorEastAsia" w:hAnsiTheme="majorHAnsi"/>
      <w:color w:val="c45911" w:themeColor="accent2" w:themeShade="0000BF"/>
      <w:sz w:val="24"/>
      <w:szCs w:val="24"/>
    </w:rPr>
  </w:style>
  <w:style w:type="paragraph" w:styleId="Ttulo6">
    <w:name w:val="heading 6"/>
    <w:basedOn w:val="Normal"/>
    <w:next w:val="Normal"/>
    <w:link w:val="Ttulo6Car"/>
    <w:uiPriority w:val="9"/>
    <w:semiHidden w:val="1"/>
    <w:unhideWhenUsed w:val="1"/>
    <w:qFormat w:val="1"/>
    <w:rsid w:val="007D486E"/>
    <w:pPr>
      <w:keepNext w:val="1"/>
      <w:keepLines w:val="1"/>
      <w:spacing w:after="0" w:before="80" w:line="240" w:lineRule="auto"/>
      <w:outlineLvl w:val="5"/>
    </w:pPr>
    <w:rPr>
      <w:rFonts w:asciiTheme="majorHAnsi" w:cstheme="majorBidi" w:eastAsiaTheme="majorEastAsia" w:hAnsiTheme="majorHAnsi"/>
      <w:i w:val="1"/>
      <w:iCs w:val="1"/>
      <w:color w:val="833c0b" w:themeColor="accent2" w:themeShade="000080"/>
      <w:sz w:val="24"/>
      <w:szCs w:val="24"/>
    </w:rPr>
  </w:style>
  <w:style w:type="paragraph" w:styleId="Ttulo7">
    <w:name w:val="heading 7"/>
    <w:basedOn w:val="Normal"/>
    <w:next w:val="Normal"/>
    <w:link w:val="Ttulo7Car"/>
    <w:uiPriority w:val="9"/>
    <w:semiHidden w:val="1"/>
    <w:unhideWhenUsed w:val="1"/>
    <w:qFormat w:val="1"/>
    <w:rsid w:val="007D486E"/>
    <w:pPr>
      <w:keepNext w:val="1"/>
      <w:keepLines w:val="1"/>
      <w:spacing w:after="0" w:before="80" w:line="240" w:lineRule="auto"/>
      <w:outlineLvl w:val="6"/>
    </w:pPr>
    <w:rPr>
      <w:rFonts w:asciiTheme="majorHAnsi" w:cstheme="majorBidi" w:eastAsiaTheme="majorEastAsia" w:hAnsiTheme="majorHAnsi"/>
      <w:b w:val="1"/>
      <w:bCs w:val="1"/>
      <w:color w:val="833c0b" w:themeColor="accent2" w:themeShade="000080"/>
      <w:sz w:val="22"/>
      <w:szCs w:val="22"/>
    </w:rPr>
  </w:style>
  <w:style w:type="paragraph" w:styleId="Ttulo8">
    <w:name w:val="heading 8"/>
    <w:basedOn w:val="Normal"/>
    <w:next w:val="Normal"/>
    <w:link w:val="Ttulo8Car"/>
    <w:uiPriority w:val="9"/>
    <w:semiHidden w:val="1"/>
    <w:unhideWhenUsed w:val="1"/>
    <w:qFormat w:val="1"/>
    <w:rsid w:val="007D486E"/>
    <w:pPr>
      <w:keepNext w:val="1"/>
      <w:keepLines w:val="1"/>
      <w:spacing w:after="0" w:before="80" w:line="240" w:lineRule="auto"/>
      <w:outlineLvl w:val="7"/>
    </w:pPr>
    <w:rPr>
      <w:rFonts w:asciiTheme="majorHAnsi" w:cstheme="majorBidi" w:eastAsiaTheme="majorEastAsia" w:hAnsiTheme="majorHAnsi"/>
      <w:color w:val="833c0b" w:themeColor="accent2" w:themeShade="000080"/>
      <w:sz w:val="22"/>
      <w:szCs w:val="22"/>
    </w:rPr>
  </w:style>
  <w:style w:type="paragraph" w:styleId="Ttulo9">
    <w:name w:val="heading 9"/>
    <w:basedOn w:val="Normal"/>
    <w:next w:val="Normal"/>
    <w:link w:val="Ttulo9Car"/>
    <w:uiPriority w:val="9"/>
    <w:semiHidden w:val="1"/>
    <w:unhideWhenUsed w:val="1"/>
    <w:qFormat w:val="1"/>
    <w:rsid w:val="007D486E"/>
    <w:pPr>
      <w:keepNext w:val="1"/>
      <w:keepLines w:val="1"/>
      <w:spacing w:after="0" w:before="80" w:line="240" w:lineRule="auto"/>
      <w:outlineLvl w:val="8"/>
    </w:pPr>
    <w:rPr>
      <w:rFonts w:asciiTheme="majorHAnsi" w:cstheme="majorBidi" w:eastAsiaTheme="majorEastAsia" w:hAnsiTheme="majorHAnsi"/>
      <w:i w:val="1"/>
      <w:iCs w:val="1"/>
      <w:color w:val="833c0b" w:themeColor="accent2" w:themeShade="000080"/>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7D486E"/>
    <w:pPr>
      <w:spacing w:after="0" w:line="240" w:lineRule="auto"/>
      <w:contextualSpacing w:val="1"/>
    </w:pPr>
    <w:rPr>
      <w:rFonts w:asciiTheme="majorHAnsi" w:cstheme="majorBidi" w:eastAsiaTheme="majorEastAsia" w:hAnsiTheme="majorHAnsi"/>
      <w:color w:val="262626" w:themeColor="text1" w:themeTint="0000D9"/>
      <w:sz w:val="96"/>
      <w:szCs w:val="96"/>
    </w:rPr>
  </w:style>
  <w:style w:type="character" w:styleId="Hipervnculo">
    <w:name w:val="Hyperlink"/>
    <w:basedOn w:val="Fuentedeprrafopredeter"/>
    <w:uiPriority w:val="99"/>
    <w:unhideWhenUsed w:val="1"/>
    <w:rsid w:val="00EF7786"/>
    <w:rPr>
      <w:color w:val="0563c1" w:themeColor="hyperlink"/>
      <w:u w:val="single"/>
    </w:rPr>
  </w:style>
  <w:style w:type="character" w:styleId="Mencinsinresolver">
    <w:name w:val="Unresolved Mention"/>
    <w:basedOn w:val="Fuentedeprrafopredeter"/>
    <w:uiPriority w:val="99"/>
    <w:semiHidden w:val="1"/>
    <w:unhideWhenUsed w:val="1"/>
    <w:rsid w:val="00EF7786"/>
    <w:rPr>
      <w:color w:val="605e5c"/>
      <w:shd w:color="auto" w:fill="e1dfdd" w:val="clear"/>
    </w:rPr>
  </w:style>
  <w:style w:type="character" w:styleId="Ttulo1Car" w:customStyle="1">
    <w:name w:val="Título 1 Car"/>
    <w:basedOn w:val="Fuentedeprrafopredeter"/>
    <w:link w:val="Ttulo1"/>
    <w:uiPriority w:val="9"/>
    <w:rsid w:val="007D486E"/>
    <w:rPr>
      <w:rFonts w:asciiTheme="majorHAnsi" w:cstheme="majorBidi" w:eastAsiaTheme="majorEastAsia" w:hAnsiTheme="majorHAnsi"/>
      <w:color w:val="262626" w:themeColor="text1" w:themeTint="0000D9"/>
      <w:sz w:val="40"/>
      <w:szCs w:val="40"/>
    </w:rPr>
  </w:style>
  <w:style w:type="character" w:styleId="Ttulo2Car" w:customStyle="1">
    <w:name w:val="Título 2 Car"/>
    <w:basedOn w:val="Fuentedeprrafopredeter"/>
    <w:link w:val="Ttulo2"/>
    <w:uiPriority w:val="9"/>
    <w:semiHidden w:val="1"/>
    <w:rsid w:val="007D486E"/>
    <w:rPr>
      <w:rFonts w:asciiTheme="majorHAnsi" w:cstheme="majorBidi" w:eastAsiaTheme="majorEastAsia" w:hAnsiTheme="majorHAnsi"/>
      <w:color w:val="ed7d31" w:themeColor="accent2"/>
      <w:sz w:val="36"/>
      <w:szCs w:val="36"/>
    </w:rPr>
  </w:style>
  <w:style w:type="character" w:styleId="Ttulo3Car" w:customStyle="1">
    <w:name w:val="Título 3 Car"/>
    <w:basedOn w:val="Fuentedeprrafopredeter"/>
    <w:link w:val="Ttulo3"/>
    <w:uiPriority w:val="9"/>
    <w:semiHidden w:val="1"/>
    <w:rsid w:val="007D486E"/>
    <w:rPr>
      <w:rFonts w:asciiTheme="majorHAnsi" w:cstheme="majorBidi" w:eastAsiaTheme="majorEastAsia" w:hAnsiTheme="majorHAnsi"/>
      <w:color w:val="c45911" w:themeColor="accent2" w:themeShade="0000BF"/>
      <w:sz w:val="32"/>
      <w:szCs w:val="32"/>
    </w:rPr>
  </w:style>
  <w:style w:type="character" w:styleId="Ttulo4Car" w:customStyle="1">
    <w:name w:val="Título 4 Car"/>
    <w:basedOn w:val="Fuentedeprrafopredeter"/>
    <w:link w:val="Ttulo4"/>
    <w:uiPriority w:val="9"/>
    <w:semiHidden w:val="1"/>
    <w:rsid w:val="007D486E"/>
    <w:rPr>
      <w:rFonts w:asciiTheme="majorHAnsi" w:cstheme="majorBidi" w:eastAsiaTheme="majorEastAsia" w:hAnsiTheme="majorHAnsi"/>
      <w:i w:val="1"/>
      <w:iCs w:val="1"/>
      <w:color w:val="833c0b" w:themeColor="accent2" w:themeShade="000080"/>
      <w:sz w:val="28"/>
      <w:szCs w:val="28"/>
    </w:rPr>
  </w:style>
  <w:style w:type="character" w:styleId="Ttulo5Car" w:customStyle="1">
    <w:name w:val="Título 5 Car"/>
    <w:basedOn w:val="Fuentedeprrafopredeter"/>
    <w:link w:val="Ttulo5"/>
    <w:uiPriority w:val="9"/>
    <w:semiHidden w:val="1"/>
    <w:rsid w:val="007D486E"/>
    <w:rPr>
      <w:rFonts w:asciiTheme="majorHAnsi" w:cstheme="majorBidi" w:eastAsiaTheme="majorEastAsia" w:hAnsiTheme="majorHAnsi"/>
      <w:color w:val="c45911" w:themeColor="accent2" w:themeShade="0000BF"/>
      <w:sz w:val="24"/>
      <w:szCs w:val="24"/>
    </w:rPr>
  </w:style>
  <w:style w:type="character" w:styleId="Ttulo6Car" w:customStyle="1">
    <w:name w:val="Título 6 Car"/>
    <w:basedOn w:val="Fuentedeprrafopredeter"/>
    <w:link w:val="Ttulo6"/>
    <w:uiPriority w:val="9"/>
    <w:semiHidden w:val="1"/>
    <w:rsid w:val="007D486E"/>
    <w:rPr>
      <w:rFonts w:asciiTheme="majorHAnsi" w:cstheme="majorBidi" w:eastAsiaTheme="majorEastAsia" w:hAnsiTheme="majorHAnsi"/>
      <w:i w:val="1"/>
      <w:iCs w:val="1"/>
      <w:color w:val="833c0b" w:themeColor="accent2" w:themeShade="000080"/>
      <w:sz w:val="24"/>
      <w:szCs w:val="24"/>
    </w:rPr>
  </w:style>
  <w:style w:type="character" w:styleId="Ttulo7Car" w:customStyle="1">
    <w:name w:val="Título 7 Car"/>
    <w:basedOn w:val="Fuentedeprrafopredeter"/>
    <w:link w:val="Ttulo7"/>
    <w:uiPriority w:val="9"/>
    <w:semiHidden w:val="1"/>
    <w:rsid w:val="007D486E"/>
    <w:rPr>
      <w:rFonts w:asciiTheme="majorHAnsi" w:cstheme="majorBidi" w:eastAsiaTheme="majorEastAsia" w:hAnsiTheme="majorHAnsi"/>
      <w:b w:val="1"/>
      <w:bCs w:val="1"/>
      <w:color w:val="833c0b" w:themeColor="accent2" w:themeShade="000080"/>
      <w:sz w:val="22"/>
      <w:szCs w:val="22"/>
    </w:rPr>
  </w:style>
  <w:style w:type="character" w:styleId="Ttulo8Car" w:customStyle="1">
    <w:name w:val="Título 8 Car"/>
    <w:basedOn w:val="Fuentedeprrafopredeter"/>
    <w:link w:val="Ttulo8"/>
    <w:uiPriority w:val="9"/>
    <w:semiHidden w:val="1"/>
    <w:rsid w:val="007D486E"/>
    <w:rPr>
      <w:rFonts w:asciiTheme="majorHAnsi" w:cstheme="majorBidi" w:eastAsiaTheme="majorEastAsia" w:hAnsiTheme="majorHAnsi"/>
      <w:color w:val="833c0b" w:themeColor="accent2" w:themeShade="000080"/>
      <w:sz w:val="22"/>
      <w:szCs w:val="22"/>
    </w:rPr>
  </w:style>
  <w:style w:type="character" w:styleId="Ttulo9Car" w:customStyle="1">
    <w:name w:val="Título 9 Car"/>
    <w:basedOn w:val="Fuentedeprrafopredeter"/>
    <w:link w:val="Ttulo9"/>
    <w:uiPriority w:val="9"/>
    <w:semiHidden w:val="1"/>
    <w:rsid w:val="007D486E"/>
    <w:rPr>
      <w:rFonts w:asciiTheme="majorHAnsi" w:cstheme="majorBidi" w:eastAsiaTheme="majorEastAsia" w:hAnsiTheme="majorHAnsi"/>
      <w:i w:val="1"/>
      <w:iCs w:val="1"/>
      <w:color w:val="833c0b" w:themeColor="accent2" w:themeShade="000080"/>
      <w:sz w:val="22"/>
      <w:szCs w:val="22"/>
    </w:rPr>
  </w:style>
  <w:style w:type="paragraph" w:styleId="Descripcin">
    <w:name w:val="caption"/>
    <w:basedOn w:val="Normal"/>
    <w:next w:val="Normal"/>
    <w:uiPriority w:val="35"/>
    <w:semiHidden w:val="1"/>
    <w:unhideWhenUsed w:val="1"/>
    <w:qFormat w:val="1"/>
    <w:rsid w:val="007D486E"/>
    <w:pPr>
      <w:spacing w:line="240" w:lineRule="auto"/>
    </w:pPr>
    <w:rPr>
      <w:b w:val="1"/>
      <w:bCs w:val="1"/>
      <w:color w:val="404040" w:themeColor="text1" w:themeTint="0000BF"/>
      <w:sz w:val="16"/>
      <w:szCs w:val="16"/>
    </w:rPr>
  </w:style>
  <w:style w:type="character" w:styleId="TtuloCar" w:customStyle="1">
    <w:name w:val="Título Car"/>
    <w:basedOn w:val="Fuentedeprrafopredeter"/>
    <w:link w:val="Ttulo"/>
    <w:uiPriority w:val="10"/>
    <w:rsid w:val="007D486E"/>
    <w:rPr>
      <w:rFonts w:asciiTheme="majorHAnsi" w:cstheme="majorBidi" w:eastAsiaTheme="majorEastAsia" w:hAnsiTheme="majorHAnsi"/>
      <w:color w:val="262626" w:themeColor="text1" w:themeTint="0000D9"/>
      <w:sz w:val="96"/>
      <w:szCs w:val="96"/>
    </w:rPr>
  </w:style>
  <w:style w:type="paragraph" w:styleId="Subttulo">
    <w:name w:val="Subtitle"/>
    <w:basedOn w:val="Normal"/>
    <w:next w:val="Normal"/>
    <w:link w:val="SubttuloCar"/>
    <w:uiPriority w:val="11"/>
    <w:qFormat w:val="1"/>
    <w:pPr>
      <w:spacing w:after="240"/>
    </w:pPr>
    <w:rPr>
      <w:smallCaps w:val="1"/>
      <w:color w:val="404040"/>
      <w:sz w:val="28"/>
      <w:szCs w:val="28"/>
    </w:rPr>
  </w:style>
  <w:style w:type="character" w:styleId="SubttuloCar" w:customStyle="1">
    <w:name w:val="Subtítulo Car"/>
    <w:basedOn w:val="Fuentedeprrafopredeter"/>
    <w:link w:val="Subttulo"/>
    <w:uiPriority w:val="11"/>
    <w:rsid w:val="007D486E"/>
    <w:rPr>
      <w:caps w:val="1"/>
      <w:color w:val="404040" w:themeColor="text1" w:themeTint="0000BF"/>
      <w:spacing w:val="20"/>
      <w:sz w:val="28"/>
      <w:szCs w:val="28"/>
    </w:rPr>
  </w:style>
  <w:style w:type="character" w:styleId="Textoennegrita">
    <w:name w:val="Strong"/>
    <w:basedOn w:val="Fuentedeprrafopredeter"/>
    <w:uiPriority w:val="22"/>
    <w:qFormat w:val="1"/>
    <w:rsid w:val="007D486E"/>
    <w:rPr>
      <w:b w:val="1"/>
      <w:bCs w:val="1"/>
    </w:rPr>
  </w:style>
  <w:style w:type="character" w:styleId="nfasis">
    <w:name w:val="Emphasis"/>
    <w:basedOn w:val="Fuentedeprrafopredeter"/>
    <w:uiPriority w:val="20"/>
    <w:qFormat w:val="1"/>
    <w:rsid w:val="007D486E"/>
    <w:rPr>
      <w:i w:val="1"/>
      <w:iCs w:val="1"/>
      <w:color w:val="000000" w:themeColor="text1"/>
    </w:rPr>
  </w:style>
  <w:style w:type="paragraph" w:styleId="Sinespaciado">
    <w:name w:val="No Spacing"/>
    <w:uiPriority w:val="1"/>
    <w:qFormat w:val="1"/>
    <w:rsid w:val="007D486E"/>
    <w:pPr>
      <w:spacing w:after="0" w:line="240" w:lineRule="auto"/>
    </w:pPr>
  </w:style>
  <w:style w:type="paragraph" w:styleId="Cita">
    <w:name w:val="Quote"/>
    <w:basedOn w:val="Normal"/>
    <w:next w:val="Normal"/>
    <w:link w:val="CitaCar"/>
    <w:uiPriority w:val="29"/>
    <w:qFormat w:val="1"/>
    <w:rsid w:val="007D486E"/>
    <w:pPr>
      <w:spacing w:before="160"/>
      <w:ind w:left="720" w:right="720"/>
      <w:jc w:val="center"/>
    </w:pPr>
    <w:rPr>
      <w:rFonts w:asciiTheme="majorHAnsi" w:cstheme="majorBidi" w:eastAsiaTheme="majorEastAsia" w:hAnsiTheme="majorHAnsi"/>
      <w:color w:val="000000" w:themeColor="text1"/>
      <w:sz w:val="24"/>
      <w:szCs w:val="24"/>
    </w:rPr>
  </w:style>
  <w:style w:type="character" w:styleId="CitaCar" w:customStyle="1">
    <w:name w:val="Cita Car"/>
    <w:basedOn w:val="Fuentedeprrafopredeter"/>
    <w:link w:val="Cita"/>
    <w:uiPriority w:val="29"/>
    <w:rsid w:val="007D486E"/>
    <w:rPr>
      <w:rFonts w:asciiTheme="majorHAnsi" w:cstheme="majorBidi" w:eastAsiaTheme="majorEastAsia" w:hAnsiTheme="majorHAnsi"/>
      <w:color w:val="000000" w:themeColor="text1"/>
      <w:sz w:val="24"/>
      <w:szCs w:val="24"/>
    </w:rPr>
  </w:style>
  <w:style w:type="paragraph" w:styleId="Citadestacada">
    <w:name w:val="Intense Quote"/>
    <w:basedOn w:val="Normal"/>
    <w:next w:val="Normal"/>
    <w:link w:val="CitadestacadaCar"/>
    <w:uiPriority w:val="30"/>
    <w:qFormat w:val="1"/>
    <w:rsid w:val="007D486E"/>
    <w:pPr>
      <w:pBdr>
        <w:top w:color="ed7d31" w:space="4" w:sz="24" w:themeColor="accent2" w:val="single"/>
      </w:pBdr>
      <w:spacing w:after="240" w:before="240" w:line="240" w:lineRule="auto"/>
      <w:ind w:left="936" w:right="936"/>
      <w:jc w:val="center"/>
    </w:pPr>
    <w:rPr>
      <w:rFonts w:asciiTheme="majorHAnsi" w:cstheme="majorBidi" w:eastAsiaTheme="majorEastAsia" w:hAnsiTheme="majorHAnsi"/>
      <w:sz w:val="24"/>
      <w:szCs w:val="24"/>
    </w:rPr>
  </w:style>
  <w:style w:type="character" w:styleId="CitadestacadaCar" w:customStyle="1">
    <w:name w:val="Cita destacada Car"/>
    <w:basedOn w:val="Fuentedeprrafopredeter"/>
    <w:link w:val="Citadestacada"/>
    <w:uiPriority w:val="30"/>
    <w:rsid w:val="007D486E"/>
    <w:rPr>
      <w:rFonts w:asciiTheme="majorHAnsi" w:cstheme="majorBidi" w:eastAsiaTheme="majorEastAsia" w:hAnsiTheme="majorHAnsi"/>
      <w:sz w:val="24"/>
      <w:szCs w:val="24"/>
    </w:rPr>
  </w:style>
  <w:style w:type="character" w:styleId="nfasissutil">
    <w:name w:val="Subtle Emphasis"/>
    <w:basedOn w:val="Fuentedeprrafopredeter"/>
    <w:uiPriority w:val="19"/>
    <w:qFormat w:val="1"/>
    <w:rsid w:val="007D486E"/>
    <w:rPr>
      <w:i w:val="1"/>
      <w:iCs w:val="1"/>
      <w:color w:val="595959" w:themeColor="text1" w:themeTint="0000A6"/>
    </w:rPr>
  </w:style>
  <w:style w:type="character" w:styleId="nfasisintenso">
    <w:name w:val="Intense Emphasis"/>
    <w:basedOn w:val="Fuentedeprrafopredeter"/>
    <w:uiPriority w:val="21"/>
    <w:qFormat w:val="1"/>
    <w:rsid w:val="007D486E"/>
    <w:rPr>
      <w:b w:val="1"/>
      <w:bCs w:val="1"/>
      <w:i w:val="1"/>
      <w:iCs w:val="1"/>
      <w:caps w:val="0"/>
      <w:smallCaps w:val="0"/>
      <w:strike w:val="0"/>
      <w:dstrike w:val="0"/>
      <w:color w:val="ed7d31" w:themeColor="accent2"/>
    </w:rPr>
  </w:style>
  <w:style w:type="character" w:styleId="Referenciasutil">
    <w:name w:val="Subtle Reference"/>
    <w:basedOn w:val="Fuentedeprrafopredeter"/>
    <w:uiPriority w:val="31"/>
    <w:qFormat w:val="1"/>
    <w:rsid w:val="007D486E"/>
    <w:rPr>
      <w:caps w:val="0"/>
      <w:smallCaps w:val="1"/>
      <w:color w:val="404040" w:themeColor="text1" w:themeTint="0000BF"/>
      <w:spacing w:val="0"/>
      <w:u w:color="7f7f7f" w:themeColor="text1" w:themeTint="000080" w:val="single"/>
    </w:rPr>
  </w:style>
  <w:style w:type="character" w:styleId="Referenciaintensa">
    <w:name w:val="Intense Reference"/>
    <w:basedOn w:val="Fuentedeprrafopredeter"/>
    <w:uiPriority w:val="32"/>
    <w:qFormat w:val="1"/>
    <w:rsid w:val="007D486E"/>
    <w:rPr>
      <w:b w:val="1"/>
      <w:bCs w:val="1"/>
      <w:caps w:val="0"/>
      <w:smallCaps w:val="1"/>
      <w:color w:val="auto"/>
      <w:spacing w:val="0"/>
      <w:u w:val="single"/>
    </w:rPr>
  </w:style>
  <w:style w:type="character" w:styleId="Ttulodellibro">
    <w:name w:val="Book Title"/>
    <w:basedOn w:val="Fuentedeprrafopredeter"/>
    <w:uiPriority w:val="33"/>
    <w:qFormat w:val="1"/>
    <w:rsid w:val="007D486E"/>
    <w:rPr>
      <w:b w:val="1"/>
      <w:bCs w:val="1"/>
      <w:caps w:val="0"/>
      <w:smallCaps w:val="1"/>
      <w:spacing w:val="0"/>
    </w:rPr>
  </w:style>
  <w:style w:type="paragraph" w:styleId="TtuloTDC">
    <w:name w:val="TOC Heading"/>
    <w:basedOn w:val="Ttulo1"/>
    <w:next w:val="Normal"/>
    <w:uiPriority w:val="39"/>
    <w:semiHidden w:val="1"/>
    <w:unhideWhenUsed w:val="1"/>
    <w:qFormat w:val="1"/>
    <w:rsid w:val="007D486E"/>
    <w:pPr>
      <w:outlineLvl w:val="9"/>
    </w:pPr>
  </w:style>
  <w:style w:type="paragraph" w:styleId="Subtitle">
    <w:name w:val="Subtitle"/>
    <w:basedOn w:val="Normal"/>
    <w:next w:val="Normal"/>
    <w:pPr>
      <w:spacing w:after="240" w:lineRule="auto"/>
    </w:pPr>
    <w:rPr>
      <w:smallCaps w:val="1"/>
      <w:color w:val="404040"/>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youtube.com/watch?v=BT248M49Yg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Light-regular.ttf"/><Relationship Id="rId2" Type="http://schemas.openxmlformats.org/officeDocument/2006/relationships/font" Target="fonts/ComfortaaLight-bold.ttf"/><Relationship Id="rId3" Type="http://schemas.openxmlformats.org/officeDocument/2006/relationships/font" Target="fonts/Comfortaa-regular.ttf"/><Relationship Id="rId4"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tbN8bKVMmB9WLDkCGoWIkojAQ==">AMUW2mU7QvnunqzpFFFOYzNedU5MenAxIX4DWH1USkpeIcTOSKJbah+3L3cvj7GmOKOZWMFlCZjS+FrrxgJMYnQ/qtUKB5EcVtduikZwH9256r0VV45yo6o=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2020-12-15T18:23:00Z</dcterms:created>
  <dc:creator>alejandra Orellano</dc:creator>
</cp:coreProperties>
</file>