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5A" w:rsidRDefault="008203EC">
      <w:pPr>
        <w:pStyle w:val="Ttulo2"/>
        <w:keepNext w:val="0"/>
        <w:keepLines w:val="0"/>
        <w:spacing w:before="0"/>
        <w:jc w:val="both"/>
        <w:rPr>
          <w:b/>
          <w:color w:val="3A724A"/>
        </w:rPr>
      </w:pPr>
      <w:bookmarkStart w:id="0" w:name="_a6nv2tli92lc" w:colFirst="0" w:colLast="0"/>
      <w:bookmarkEnd w:id="0"/>
      <w:r>
        <w:rPr>
          <w:b/>
          <w:color w:val="3A724A"/>
        </w:rPr>
        <w:t>Elementos de Computación</w:t>
      </w:r>
    </w:p>
    <w:p w:rsidR="003D7B5A" w:rsidRDefault="008203EC">
      <w:pPr>
        <w:spacing w:before="0" w:line="240" w:lineRule="auto"/>
        <w:jc w:val="both"/>
        <w:rPr>
          <w:color w:val="45818E"/>
          <w:sz w:val="20"/>
          <w:szCs w:val="20"/>
        </w:rPr>
      </w:pPr>
      <w:r>
        <w:rPr>
          <w:color w:val="666666"/>
          <w:sz w:val="20"/>
          <w:szCs w:val="20"/>
        </w:rPr>
        <w:t>Bromatología</w:t>
      </w:r>
    </w:p>
    <w:p w:rsidR="003D7B5A" w:rsidRDefault="008203EC">
      <w:pPr>
        <w:spacing w:before="0" w:line="240" w:lineRule="auto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Facultad de Ingeniería y Ciencias Agropecuarias</w:t>
      </w:r>
    </w:p>
    <w:p w:rsidR="003D7B5A" w:rsidRDefault="008203EC">
      <w:pPr>
        <w:spacing w:before="0" w:line="240" w:lineRule="auto"/>
        <w:jc w:val="both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UNSL</w:t>
      </w:r>
    </w:p>
    <w:p w:rsidR="003D7B5A" w:rsidRDefault="008203EC">
      <w:pPr>
        <w:pStyle w:val="Ttulo"/>
        <w:keepNext w:val="0"/>
        <w:keepLines w:val="0"/>
        <w:spacing w:before="320" w:line="240" w:lineRule="auto"/>
        <w:jc w:val="both"/>
        <w:rPr>
          <w:color w:val="38761D"/>
          <w:sz w:val="72"/>
          <w:szCs w:val="72"/>
        </w:rPr>
      </w:pPr>
      <w:bookmarkStart w:id="1" w:name="_5x0d5h95i329" w:colFirst="0" w:colLast="0"/>
      <w:bookmarkEnd w:id="1"/>
      <w:r>
        <w:rPr>
          <w:color w:val="38761D"/>
          <w:sz w:val="72"/>
          <w:szCs w:val="72"/>
        </w:rPr>
        <w:t>Trabajo Práctico Unidad N° 3</w:t>
      </w:r>
    </w:p>
    <w:p w:rsidR="003D7B5A" w:rsidRDefault="008203EC">
      <w:pPr>
        <w:pStyle w:val="Subttulo"/>
        <w:keepNext w:val="0"/>
        <w:keepLines w:val="0"/>
        <w:spacing w:before="0"/>
        <w:jc w:val="both"/>
        <w:rPr>
          <w:b/>
          <w:color w:val="38761D"/>
          <w:sz w:val="28"/>
          <w:szCs w:val="28"/>
        </w:rPr>
      </w:pPr>
      <w:bookmarkStart w:id="2" w:name="_af80tl7prv5v" w:colFirst="0" w:colLast="0"/>
      <w:bookmarkEnd w:id="2"/>
      <w:r>
        <w:rPr>
          <w:b/>
          <w:color w:val="38761D"/>
          <w:sz w:val="28"/>
          <w:szCs w:val="28"/>
        </w:rPr>
        <w:t>Presentaciones Gráficas</w:t>
      </w:r>
    </w:p>
    <w:p w:rsidR="003D7B5A" w:rsidRDefault="008203EC">
      <w:pPr>
        <w:pStyle w:val="Ttulo1"/>
        <w:keepNext w:val="0"/>
        <w:keepLines w:val="0"/>
        <w:spacing w:before="480" w:line="240" w:lineRule="auto"/>
        <w:jc w:val="both"/>
        <w:rPr>
          <w:sz w:val="28"/>
          <w:szCs w:val="28"/>
        </w:rPr>
      </w:pPr>
      <w:bookmarkStart w:id="3" w:name="_14mpx6a8znb7" w:colFirst="0" w:colLast="0"/>
      <w:bookmarkEnd w:id="3"/>
      <w:r>
        <w:rPr>
          <w:sz w:val="28"/>
          <w:szCs w:val="28"/>
        </w:rPr>
        <w:t>INTRODUCCIÓN</w:t>
      </w:r>
    </w:p>
    <w:p w:rsidR="003D7B5A" w:rsidRDefault="008203EC">
      <w:pPr>
        <w:spacing w:line="312" w:lineRule="auto"/>
        <w:jc w:val="both"/>
      </w:pPr>
      <w:r>
        <w:t>Este trabajo práctico tiene como finalidad la integración de los contenidos de la materia Elementos de Computación de la carrera de Bromatología. El mismo consiste en la investigación y luego exposición sobre un tema específico relacionado con dicha carrera.</w:t>
      </w:r>
    </w:p>
    <w:p w:rsidR="003D7B5A" w:rsidRDefault="008203EC">
      <w:pPr>
        <w:pStyle w:val="Ttulo1"/>
        <w:keepNext w:val="0"/>
        <w:keepLines w:val="0"/>
        <w:spacing w:before="480" w:line="240" w:lineRule="auto"/>
        <w:jc w:val="both"/>
        <w:rPr>
          <w:sz w:val="28"/>
          <w:szCs w:val="28"/>
        </w:rPr>
      </w:pPr>
      <w:bookmarkStart w:id="4" w:name="_oymnw3nlvwib" w:colFirst="0" w:colLast="0"/>
      <w:bookmarkEnd w:id="4"/>
      <w:r>
        <w:rPr>
          <w:sz w:val="28"/>
          <w:szCs w:val="28"/>
        </w:rPr>
        <w:t>ANTES DE COMENZAR</w:t>
      </w:r>
    </w:p>
    <w:p w:rsidR="003D7B5A" w:rsidRDefault="008203EC">
      <w:pPr>
        <w:spacing w:line="312" w:lineRule="auto"/>
        <w:jc w:val="both"/>
        <w:rPr>
          <w:highlight w:val="red"/>
        </w:rPr>
      </w:pPr>
      <w:r>
        <w:t>Revisar los siguientes links</w:t>
      </w:r>
    </w:p>
    <w:p w:rsidR="003D7B5A" w:rsidRDefault="00BC6DCD">
      <w:pPr>
        <w:spacing w:line="312" w:lineRule="auto"/>
        <w:jc w:val="both"/>
      </w:pPr>
      <w:hyperlink r:id="rId7" w:tooltip="Criterios para crear presenciones efectivas">
        <w:r w:rsidR="008203EC">
          <w:rPr>
            <w:color w:val="1155CC"/>
            <w:u w:val="single"/>
          </w:rPr>
          <w:t>https://es.slideshare.net/kumbancha/diseo-de-presentaciones-efectivas-31993128</w:t>
        </w:r>
      </w:hyperlink>
    </w:p>
    <w:p w:rsidR="003D7B5A" w:rsidRDefault="00BC6DCD">
      <w:pPr>
        <w:spacing w:line="312" w:lineRule="auto"/>
        <w:jc w:val="both"/>
      </w:pPr>
      <w:hyperlink r:id="rId8" w:tooltip="Guía para crear presenciones efectivas">
        <w:r w:rsidR="008203EC">
          <w:rPr>
            <w:color w:val="1155CC"/>
            <w:u w:val="single"/>
          </w:rPr>
          <w:t>https://www.slideshare.net/Emanuelrmedina93/muerte-por-powerpoint-y-como-disear-presentaciones-efectivas-66485433</w:t>
        </w:r>
      </w:hyperlink>
    </w:p>
    <w:p w:rsidR="003D7B5A" w:rsidRDefault="00BC6DCD">
      <w:pPr>
        <w:spacing w:line="312" w:lineRule="auto"/>
        <w:jc w:val="both"/>
      </w:pPr>
      <w:hyperlink r:id="rId9" w:tooltip="Encontrarás consejos para diseñar presentaciones efectivas">
        <w:r w:rsidR="008203EC">
          <w:rPr>
            <w:color w:val="1155CC"/>
            <w:u w:val="single"/>
          </w:rPr>
          <w:t>https://noticias.universia.net.co/en-portada/noticia/2015/03/13/1121434/9-consejos-buena-presentacion-power-point.html</w:t>
        </w:r>
      </w:hyperlink>
    </w:p>
    <w:p w:rsidR="003D7B5A" w:rsidRDefault="00BC6DCD">
      <w:pPr>
        <w:spacing w:line="312" w:lineRule="auto"/>
        <w:jc w:val="both"/>
      </w:pPr>
      <w:hyperlink r:id="rId10" w:tooltip="Usa la creatividad para mejores presentaciones">
        <w:r w:rsidR="008203EC">
          <w:rPr>
            <w:color w:val="1155CC"/>
            <w:u w:val="single"/>
          </w:rPr>
          <w:t>https://www.canva.com/es_mx/aprende/como-hacer-presentacion-con-diapositivas-creativas/</w:t>
        </w:r>
      </w:hyperlink>
    </w:p>
    <w:p w:rsidR="003D7B5A" w:rsidRDefault="008203EC">
      <w:pPr>
        <w:spacing w:line="312" w:lineRule="auto"/>
        <w:jc w:val="both"/>
      </w:pPr>
      <w:r>
        <w:rPr>
          <w:noProof/>
          <w:lang w:val="es-AR"/>
        </w:rPr>
        <w:drawing>
          <wp:inline distT="114300" distB="114300" distL="114300" distR="114300">
            <wp:extent cx="4800600" cy="50800"/>
            <wp:effectExtent l="0" t="0" r="0" b="0"/>
            <wp:docPr id="1" name="image2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ínea horizontal"/>
                    <pic:cNvPicPr preferRelativeResize="0"/>
                  </pic:nvPicPr>
                  <pic:blipFill>
                    <a:blip r:embed="rId11"/>
                    <a:srcRect t="8931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7B5A" w:rsidRDefault="008203EC">
      <w:pPr>
        <w:pStyle w:val="Ttulo1"/>
        <w:keepNext w:val="0"/>
        <w:keepLines w:val="0"/>
        <w:spacing w:before="480" w:line="240" w:lineRule="auto"/>
        <w:jc w:val="both"/>
        <w:rPr>
          <w:sz w:val="28"/>
          <w:szCs w:val="28"/>
        </w:rPr>
      </w:pPr>
      <w:bookmarkStart w:id="5" w:name="_c5rpsdy8g2ak" w:colFirst="0" w:colLast="0"/>
      <w:bookmarkEnd w:id="5"/>
      <w:r>
        <w:br w:type="page"/>
      </w:r>
    </w:p>
    <w:p w:rsidR="003D7B5A" w:rsidRDefault="008203EC">
      <w:pPr>
        <w:pStyle w:val="Ttulo1"/>
        <w:keepNext w:val="0"/>
        <w:keepLines w:val="0"/>
        <w:spacing w:before="480" w:line="240" w:lineRule="auto"/>
        <w:jc w:val="both"/>
        <w:rPr>
          <w:sz w:val="28"/>
          <w:szCs w:val="28"/>
        </w:rPr>
      </w:pPr>
      <w:bookmarkStart w:id="6" w:name="_6d8geqjmchmw" w:colFirst="0" w:colLast="0"/>
      <w:bookmarkEnd w:id="6"/>
      <w:r>
        <w:rPr>
          <w:sz w:val="28"/>
          <w:szCs w:val="28"/>
        </w:rPr>
        <w:lastRenderedPageBreak/>
        <w:t>CONSIGNAS</w:t>
      </w:r>
    </w:p>
    <w:p w:rsidR="00AF2457" w:rsidRDefault="008203EC" w:rsidP="00AF2457">
      <w:pPr>
        <w:numPr>
          <w:ilvl w:val="0"/>
          <w:numId w:val="2"/>
        </w:numPr>
        <w:spacing w:line="312" w:lineRule="auto"/>
        <w:jc w:val="both"/>
      </w:pPr>
      <w:r>
        <w:t xml:space="preserve">Armar grupos de 3 estudiantes e inscribirse en el siguiente enlace: </w:t>
      </w:r>
      <w:hyperlink r:id="rId12" w:tooltip="Formulario para inscribir el grupo de trabajo" w:history="1">
        <w:r w:rsidR="00AF2457" w:rsidRPr="00A90D36">
          <w:rPr>
            <w:rStyle w:val="Hipervnculo"/>
          </w:rPr>
          <w:t>https://forms.gle/m7Hygmb4FRsD5KFAA</w:t>
        </w:r>
      </w:hyperlink>
    </w:p>
    <w:p w:rsidR="003D7B5A" w:rsidRDefault="008203EC" w:rsidP="00AF2457">
      <w:pPr>
        <w:numPr>
          <w:ilvl w:val="0"/>
          <w:numId w:val="2"/>
        </w:numPr>
        <w:spacing w:line="312" w:lineRule="auto"/>
        <w:jc w:val="both"/>
      </w:pPr>
      <w:r>
        <w:t xml:space="preserve">Buscar información sobre el tema que se le asignó, realizar una síntesis en un documento compartido por los integrantes del grupo y con </w:t>
      </w:r>
      <w:hyperlink r:id="rId13" w:tooltip="Mail de la cátedra, para compartir carpetas de trabajo">
        <w:r w:rsidRPr="00AF2457">
          <w:rPr>
            <w:color w:val="1155CC"/>
            <w:u w:val="single"/>
          </w:rPr>
          <w:t>computacion.bromatologia.fica@gmail.com</w:t>
        </w:r>
      </w:hyperlink>
      <w:r>
        <w:t>, el contenido de este mail será revisado la semana antes de la presentación final.</w:t>
      </w:r>
    </w:p>
    <w:p w:rsidR="003D7B5A" w:rsidRDefault="008203EC">
      <w:pPr>
        <w:numPr>
          <w:ilvl w:val="0"/>
          <w:numId w:val="2"/>
        </w:numPr>
        <w:spacing w:before="0" w:line="312" w:lineRule="auto"/>
        <w:jc w:val="both"/>
      </w:pPr>
      <w:r>
        <w:t xml:space="preserve">Elaborar 5 preguntas relacionadas a su tema, las mismas deben ser de respuesta múltiple, junto con la pregunta debe elaborar las opciones de respuesta e </w:t>
      </w:r>
      <w:bookmarkStart w:id="7" w:name="_GoBack"/>
      <w:bookmarkEnd w:id="7"/>
      <w:r>
        <w:t xml:space="preserve">indicar cuales son las correctas.  Las mismas deben colocarse en el documento compartido, la fecha límite es 2 días antes de la fecha de presentación, que será el 18 de </w:t>
      </w:r>
      <w:r w:rsidR="00F53304">
        <w:t>diciembre</w:t>
      </w:r>
    </w:p>
    <w:p w:rsidR="003D7B5A" w:rsidRDefault="008203EC">
      <w:pPr>
        <w:numPr>
          <w:ilvl w:val="0"/>
          <w:numId w:val="2"/>
        </w:numPr>
        <w:spacing w:before="0" w:line="312" w:lineRule="auto"/>
        <w:jc w:val="both"/>
      </w:pPr>
      <w:r>
        <w:t>Organizar una exposición oral sobre un tema a investigar y cuya duración no debe superar los 8 minutos, utilizando como apoyo de la misma una presentación en PowerPoint, que deberá realizarse teniendo en cuenta los siguientes criterios:</w:t>
      </w:r>
    </w:p>
    <w:p w:rsidR="003D7B5A" w:rsidRDefault="008203EC">
      <w:pPr>
        <w:numPr>
          <w:ilvl w:val="1"/>
          <w:numId w:val="2"/>
        </w:numPr>
        <w:spacing w:before="0" w:line="312" w:lineRule="auto"/>
        <w:jc w:val="both"/>
      </w:pPr>
      <w:r>
        <w:t>No poseer más de 7 diapositivas</w:t>
      </w:r>
    </w:p>
    <w:p w:rsidR="003D7B5A" w:rsidRDefault="008203EC">
      <w:pPr>
        <w:numPr>
          <w:ilvl w:val="1"/>
          <w:numId w:val="2"/>
        </w:numPr>
        <w:spacing w:before="0" w:line="312" w:lineRule="auto"/>
        <w:jc w:val="both"/>
      </w:pPr>
      <w:r>
        <w:t>Contener carátula, introducción al tema, desarrollo, conclusiones y créditos (fuentes de las que se obtuvo la información, se espera que consulten al menos 3 fuentes)</w:t>
      </w:r>
    </w:p>
    <w:p w:rsidR="003D7B5A" w:rsidRDefault="008203EC">
      <w:pPr>
        <w:numPr>
          <w:ilvl w:val="1"/>
          <w:numId w:val="2"/>
        </w:numPr>
        <w:spacing w:before="0" w:line="312" w:lineRule="auto"/>
        <w:jc w:val="both"/>
      </w:pPr>
      <w:r>
        <w:t>Contener al menos dos de los siguientes elementos: SmartArt, Tabla, gráfico realizado en Excel, ecuación.</w:t>
      </w:r>
    </w:p>
    <w:p w:rsidR="003D7B5A" w:rsidRDefault="008203EC">
      <w:pPr>
        <w:numPr>
          <w:ilvl w:val="1"/>
          <w:numId w:val="2"/>
        </w:numPr>
        <w:spacing w:before="0" w:line="312" w:lineRule="auto"/>
        <w:jc w:val="both"/>
      </w:pPr>
      <w:r>
        <w:t>Puede contener un video corto</w:t>
      </w:r>
    </w:p>
    <w:p w:rsidR="003D7B5A" w:rsidRDefault="008203EC">
      <w:pPr>
        <w:numPr>
          <w:ilvl w:val="0"/>
          <w:numId w:val="2"/>
        </w:numPr>
        <w:spacing w:before="0" w:line="312" w:lineRule="auto"/>
        <w:jc w:val="both"/>
      </w:pPr>
      <w:r>
        <w:t xml:space="preserve">Una vez aprobada la exposición deberá subir la misma en formato pdf con el nombre de los integrantes del grupo a </w:t>
      </w:r>
      <w:hyperlink r:id="rId14" w:tooltip="LInk para subir las presentaciones aprobadas">
        <w:r>
          <w:rPr>
            <w:color w:val="1155CC"/>
            <w:u w:val="single"/>
          </w:rPr>
          <w:t>https://padlet.com/vgasull1/91efvcl3k1p6ozh0</w:t>
        </w:r>
      </w:hyperlink>
    </w:p>
    <w:p w:rsidR="003D7B5A" w:rsidRDefault="008203EC">
      <w:pPr>
        <w:pStyle w:val="Ttulo1"/>
        <w:keepNext w:val="0"/>
        <w:keepLines w:val="0"/>
        <w:spacing w:before="480" w:line="240" w:lineRule="auto"/>
        <w:jc w:val="both"/>
        <w:rPr>
          <w:sz w:val="28"/>
          <w:szCs w:val="28"/>
        </w:rPr>
      </w:pPr>
      <w:bookmarkStart w:id="8" w:name="_wfvklz6fkppd" w:colFirst="0" w:colLast="0"/>
      <w:bookmarkEnd w:id="8"/>
      <w:r>
        <w:rPr>
          <w:sz w:val="28"/>
          <w:szCs w:val="28"/>
        </w:rPr>
        <w:t>EVALUACIÓN</w:t>
      </w:r>
    </w:p>
    <w:p w:rsidR="003D7B5A" w:rsidRDefault="008203EC">
      <w:pPr>
        <w:spacing w:line="312" w:lineRule="auto"/>
        <w:jc w:val="both"/>
      </w:pPr>
      <w:r>
        <w:t>Se evaluará según los siguientes criterios</w:t>
      </w:r>
    </w:p>
    <w:p w:rsidR="003D7B5A" w:rsidRDefault="008203EC">
      <w:pPr>
        <w:numPr>
          <w:ilvl w:val="0"/>
          <w:numId w:val="1"/>
        </w:numPr>
        <w:spacing w:line="312" w:lineRule="auto"/>
        <w:jc w:val="both"/>
      </w:pPr>
      <w:r>
        <w:t>Correcto uso de PowerPoint en la elaboración de la presentación</w:t>
      </w:r>
    </w:p>
    <w:p w:rsidR="003D7B5A" w:rsidRDefault="008203EC">
      <w:pPr>
        <w:numPr>
          <w:ilvl w:val="0"/>
          <w:numId w:val="1"/>
        </w:numPr>
        <w:spacing w:before="0" w:line="312" w:lineRule="auto"/>
        <w:jc w:val="both"/>
      </w:pPr>
      <w:r>
        <w:t>La integración de otros contenidos dentro de la presentación (Planillas, Gráficos, etc.)</w:t>
      </w:r>
    </w:p>
    <w:p w:rsidR="003D7B5A" w:rsidRDefault="008203EC">
      <w:pPr>
        <w:numPr>
          <w:ilvl w:val="0"/>
          <w:numId w:val="1"/>
        </w:numPr>
        <w:spacing w:before="0" w:line="312" w:lineRule="auto"/>
        <w:jc w:val="both"/>
      </w:pPr>
      <w:r>
        <w:t>El trabajo en equipo</w:t>
      </w:r>
    </w:p>
    <w:p w:rsidR="003D7B5A" w:rsidRDefault="008203EC">
      <w:pPr>
        <w:numPr>
          <w:ilvl w:val="0"/>
          <w:numId w:val="1"/>
        </w:numPr>
        <w:spacing w:before="0" w:line="312" w:lineRule="auto"/>
        <w:jc w:val="both"/>
      </w:pPr>
      <w:r>
        <w:t>La correcta selección del material, que será evaluada mediante el documento compartido</w:t>
      </w:r>
    </w:p>
    <w:p w:rsidR="003D7B5A" w:rsidRDefault="008203EC">
      <w:pPr>
        <w:numPr>
          <w:ilvl w:val="0"/>
          <w:numId w:val="1"/>
        </w:numPr>
        <w:spacing w:before="0" w:line="312" w:lineRule="auto"/>
        <w:jc w:val="both"/>
      </w:pPr>
      <w:r>
        <w:t>La adecuación de las preguntas elaboradas</w:t>
      </w:r>
    </w:p>
    <w:p w:rsidR="003D7B5A" w:rsidRDefault="008203EC">
      <w:pPr>
        <w:numPr>
          <w:ilvl w:val="0"/>
          <w:numId w:val="1"/>
        </w:numPr>
        <w:spacing w:before="0" w:line="312" w:lineRule="auto"/>
        <w:jc w:val="both"/>
      </w:pPr>
      <w:r>
        <w:t>La entrega dentro de los plazos establecidos tanto del documento compartido como de las preguntas y presentaciones.</w:t>
      </w:r>
    </w:p>
    <w:p w:rsidR="003D7B5A" w:rsidRDefault="008203EC">
      <w:pPr>
        <w:numPr>
          <w:ilvl w:val="0"/>
          <w:numId w:val="1"/>
        </w:numPr>
        <w:spacing w:before="0" w:line="312" w:lineRule="auto"/>
        <w:jc w:val="both"/>
      </w:pPr>
      <w:r>
        <w:t>La exposición oral, teniendo en cuenta que estamos aprendiendo y esta es una práctica de una competencia que van a desarrollar a lo largo de la carrera</w:t>
      </w:r>
    </w:p>
    <w:p w:rsidR="003D7B5A" w:rsidRDefault="008203EC">
      <w:pPr>
        <w:pStyle w:val="Ttulo1"/>
        <w:keepNext w:val="0"/>
        <w:keepLines w:val="0"/>
        <w:spacing w:before="480" w:line="240" w:lineRule="auto"/>
        <w:jc w:val="both"/>
        <w:rPr>
          <w:sz w:val="28"/>
          <w:szCs w:val="28"/>
        </w:rPr>
      </w:pPr>
      <w:bookmarkStart w:id="9" w:name="_drqz9r6jlck5" w:colFirst="0" w:colLast="0"/>
      <w:bookmarkEnd w:id="9"/>
      <w:r>
        <w:rPr>
          <w:sz w:val="28"/>
          <w:szCs w:val="28"/>
        </w:rPr>
        <w:lastRenderedPageBreak/>
        <w:t>TEMAS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Anmat y bromatología. Buscar la página del Anmat, encontrar información relacionada a bromatología, hacer una presentación donde se</w:t>
      </w:r>
      <w:r>
        <w:rPr>
          <w:b/>
        </w:rPr>
        <w:t xml:space="preserve"> enseñe a navegar en esta página</w:t>
      </w:r>
      <w:r>
        <w:t>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Aditivos alimentarios.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Higiene, inspección y control de los alimentos.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Buenas prácticas de manufactura (BPM).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Toma de muestra para análisis de productos alimenticios.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Perspectivas de la alimentación en el mundo.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Preservación y conservación de los alimentos.</w:t>
      </w:r>
    </w:p>
    <w:p w:rsidR="003D7B5A" w:rsidRDefault="008203EC">
      <w:pPr>
        <w:numPr>
          <w:ilvl w:val="0"/>
          <w:numId w:val="3"/>
        </w:numPr>
        <w:spacing w:line="312" w:lineRule="auto"/>
      </w:pPr>
      <w:r>
        <w:t>Elementos en un laboratorio de bromatología.</w:t>
      </w:r>
    </w:p>
    <w:sectPr w:rsidR="003D7B5A">
      <w:headerReference w:type="default" r:id="rId15"/>
      <w:headerReference w:type="first" r:id="rId16"/>
      <w:footerReference w:type="first" r:id="rId17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CD" w:rsidRDefault="00BC6DCD">
      <w:pPr>
        <w:spacing w:before="0" w:line="240" w:lineRule="auto"/>
      </w:pPr>
      <w:r>
        <w:separator/>
      </w:r>
    </w:p>
  </w:endnote>
  <w:endnote w:type="continuationSeparator" w:id="0">
    <w:p w:rsidR="00BC6DCD" w:rsidRDefault="00BC6D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5A" w:rsidRDefault="003D7B5A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CD" w:rsidRDefault="00BC6DCD">
      <w:pPr>
        <w:spacing w:before="0" w:line="240" w:lineRule="auto"/>
      </w:pPr>
      <w:r>
        <w:separator/>
      </w:r>
    </w:p>
  </w:footnote>
  <w:footnote w:type="continuationSeparator" w:id="0">
    <w:p w:rsidR="00BC6DCD" w:rsidRDefault="00BC6DC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5A" w:rsidRDefault="003D7B5A">
    <w:pPr>
      <w:pBdr>
        <w:top w:val="nil"/>
        <w:left w:val="nil"/>
        <w:bottom w:val="nil"/>
        <w:right w:val="nil"/>
        <w:between w:val="nil"/>
      </w:pBdr>
      <w:spacing w:before="400"/>
    </w:pPr>
  </w:p>
  <w:p w:rsidR="003D7B5A" w:rsidRDefault="008203EC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s-AR"/>
      </w:rPr>
      <w:drawing>
        <wp:inline distT="114300" distB="114300" distL="114300" distR="114300">
          <wp:extent cx="5943600" cy="63500"/>
          <wp:effectExtent l="0" t="0" r="0" b="0"/>
          <wp:docPr id="3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5A" w:rsidRDefault="003D7B5A">
    <w:pPr>
      <w:pBdr>
        <w:top w:val="nil"/>
        <w:left w:val="nil"/>
        <w:bottom w:val="nil"/>
        <w:right w:val="nil"/>
        <w:between w:val="nil"/>
      </w:pBdr>
      <w:spacing w:before="400"/>
    </w:pPr>
  </w:p>
  <w:p w:rsidR="003D7B5A" w:rsidRDefault="008203EC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es-AR"/>
      </w:rPr>
      <w:drawing>
        <wp:inline distT="114300" distB="114300" distL="114300" distR="114300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E8E"/>
    <w:multiLevelType w:val="multilevel"/>
    <w:tmpl w:val="763C5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16DF2"/>
    <w:multiLevelType w:val="multilevel"/>
    <w:tmpl w:val="344A6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B6688F"/>
    <w:multiLevelType w:val="multilevel"/>
    <w:tmpl w:val="EB245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5A"/>
    <w:rsid w:val="00033FB6"/>
    <w:rsid w:val="003D7B5A"/>
    <w:rsid w:val="008203EC"/>
    <w:rsid w:val="00AF2457"/>
    <w:rsid w:val="00BC6DCD"/>
    <w:rsid w:val="00F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33DB4-5F57-4198-9EE3-268A57E6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s-AR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419"/>
    </w:rPr>
  </w:style>
  <w:style w:type="paragraph" w:styleId="Ttulo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tulo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F2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Emanuelrmedina93/muerte-por-powerpoint-y-como-disear-presentaciones-efectivas-66485433" TargetMode="External"/><Relationship Id="rId13" Type="http://schemas.openxmlformats.org/officeDocument/2006/relationships/hyperlink" Target="mailto:computacion.bromatologia.fica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lideshare.net/kumbancha/diseo-de-presentaciones-efectivas-31993128" TargetMode="External"/><Relationship Id="rId12" Type="http://schemas.openxmlformats.org/officeDocument/2006/relationships/hyperlink" Target="https://forms.gle/m7Hygmb4FRsD5KFA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anva.com/es_mx/aprende/como-hacer-presentacion-con-diapositivas-creativa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ticias.universia.net.co/en-portada/noticia/2015/03/13/1121434/9-consejos-buena-presentacion-power-point.html" TargetMode="External"/><Relationship Id="rId14" Type="http://schemas.openxmlformats.org/officeDocument/2006/relationships/hyperlink" Target="https://padlet.com/vgasull1/91efvcl3k1p6ozh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Viviana</cp:lastModifiedBy>
  <cp:revision>2</cp:revision>
  <dcterms:created xsi:type="dcterms:W3CDTF">2021-08-15T15:19:00Z</dcterms:created>
  <dcterms:modified xsi:type="dcterms:W3CDTF">2021-08-15T15:19:00Z</dcterms:modified>
</cp:coreProperties>
</file>