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BC" w:rsidRDefault="00664369" w:rsidP="00DB5A00">
      <w:pPr>
        <w:shd w:val="clear" w:color="auto" w:fill="FBE4D5" w:themeFill="accent2" w:themeFillTint="33"/>
        <w:spacing w:after="480"/>
        <w:rPr>
          <w:sz w:val="32"/>
          <w:szCs w:val="32"/>
        </w:rPr>
      </w:pPr>
      <w:r w:rsidRPr="00D55759">
        <w:rPr>
          <w:b/>
          <w:sz w:val="32"/>
          <w:szCs w:val="32"/>
        </w:rPr>
        <w:t>Curso</w:t>
      </w:r>
      <w:r w:rsidRPr="00D55759">
        <w:rPr>
          <w:sz w:val="32"/>
          <w:szCs w:val="32"/>
        </w:rPr>
        <w:t>:</w:t>
      </w:r>
      <w:r w:rsidR="008A6477" w:rsidRPr="00D55759">
        <w:rPr>
          <w:sz w:val="32"/>
          <w:szCs w:val="32"/>
        </w:rPr>
        <w:t xml:space="preserve"> E-actividades y e-evaluaciones auténticas y accesibles para la construcción de una educación universitaria de calidad, inclusiva y participativa.</w:t>
      </w:r>
    </w:p>
    <w:p w:rsidR="00DB5A00" w:rsidRPr="00DB5A00" w:rsidRDefault="00DB5A00" w:rsidP="00DB5A00">
      <w:pPr>
        <w:spacing w:before="960" w:after="480"/>
        <w:rPr>
          <w:sz w:val="32"/>
          <w:szCs w:val="32"/>
        </w:rPr>
      </w:pPr>
      <w:r w:rsidRPr="00DB5A00">
        <w:rPr>
          <w:b/>
          <w:sz w:val="32"/>
          <w:szCs w:val="32"/>
        </w:rPr>
        <w:t>Módulo 3:</w:t>
      </w:r>
      <w:r>
        <w:rPr>
          <w:sz w:val="32"/>
          <w:szCs w:val="32"/>
        </w:rPr>
        <w:t xml:space="preserve"> </w:t>
      </w:r>
      <w:r w:rsidRPr="00DB5A00">
        <w:rPr>
          <w:sz w:val="32"/>
          <w:szCs w:val="32"/>
        </w:rPr>
        <w:t>E- actividades situadas y accesibles</w:t>
      </w:r>
    </w:p>
    <w:p w:rsidR="00664369" w:rsidRPr="00D55759" w:rsidRDefault="00664369" w:rsidP="00D55759">
      <w:pPr>
        <w:spacing w:after="480"/>
        <w:rPr>
          <w:sz w:val="32"/>
          <w:szCs w:val="32"/>
        </w:rPr>
      </w:pPr>
      <w:r w:rsidRPr="00D55759">
        <w:rPr>
          <w:b/>
          <w:sz w:val="32"/>
          <w:szCs w:val="32"/>
        </w:rPr>
        <w:t>Docentes</w:t>
      </w:r>
      <w:r w:rsidRPr="00D55759">
        <w:rPr>
          <w:sz w:val="32"/>
          <w:szCs w:val="32"/>
        </w:rPr>
        <w:t>:</w:t>
      </w:r>
      <w:r w:rsidR="0064684C" w:rsidRPr="00D55759">
        <w:rPr>
          <w:sz w:val="32"/>
          <w:szCs w:val="32"/>
        </w:rPr>
        <w:t xml:space="preserve"> Marta Davalo, Fabiana </w:t>
      </w:r>
      <w:proofErr w:type="spellStart"/>
      <w:r w:rsidR="0064684C" w:rsidRPr="00D55759">
        <w:rPr>
          <w:sz w:val="32"/>
          <w:szCs w:val="32"/>
        </w:rPr>
        <w:t>Gilardoni</w:t>
      </w:r>
      <w:proofErr w:type="spellEnd"/>
    </w:p>
    <w:p w:rsidR="00664369" w:rsidRDefault="00664369" w:rsidP="00D55759">
      <w:pPr>
        <w:spacing w:after="480"/>
        <w:rPr>
          <w:sz w:val="32"/>
          <w:szCs w:val="32"/>
        </w:rPr>
      </w:pPr>
      <w:r w:rsidRPr="00D55759">
        <w:rPr>
          <w:b/>
          <w:sz w:val="32"/>
          <w:szCs w:val="32"/>
        </w:rPr>
        <w:t>Estudiante</w:t>
      </w:r>
      <w:r w:rsidRPr="00D55759">
        <w:rPr>
          <w:sz w:val="32"/>
          <w:szCs w:val="32"/>
        </w:rPr>
        <w:t>: Viviana Gasull</w:t>
      </w:r>
    </w:p>
    <w:p w:rsidR="00DB5A00" w:rsidRDefault="00DB5A00" w:rsidP="00D55759">
      <w:pPr>
        <w:spacing w:after="480"/>
        <w:rPr>
          <w:sz w:val="32"/>
          <w:szCs w:val="32"/>
        </w:rPr>
      </w:pPr>
    </w:p>
    <w:p w:rsidR="00DB5A00" w:rsidRDefault="00DB5A00" w:rsidP="00D55759">
      <w:pPr>
        <w:spacing w:after="480"/>
        <w:rPr>
          <w:sz w:val="32"/>
          <w:szCs w:val="32"/>
        </w:rPr>
      </w:pPr>
    </w:p>
    <w:p w:rsidR="00DB5A00" w:rsidRDefault="00DB5A00" w:rsidP="00D55759">
      <w:pPr>
        <w:spacing w:after="480"/>
        <w:rPr>
          <w:sz w:val="32"/>
          <w:szCs w:val="32"/>
        </w:rPr>
      </w:pPr>
    </w:p>
    <w:p w:rsidR="00DB5A00" w:rsidRDefault="00DB5A00" w:rsidP="00DB5A00">
      <w:pPr>
        <w:spacing w:after="480"/>
        <w:jc w:val="right"/>
        <w:rPr>
          <w:sz w:val="32"/>
          <w:szCs w:val="32"/>
        </w:rPr>
      </w:pPr>
      <w:r>
        <w:rPr>
          <w:sz w:val="32"/>
          <w:szCs w:val="32"/>
        </w:rPr>
        <w:t>Universidad Nacional de San Luis</w:t>
      </w:r>
    </w:p>
    <w:p w:rsidR="00DB5A00" w:rsidRPr="00D55759" w:rsidRDefault="00DB5A00" w:rsidP="00DB5A00">
      <w:pPr>
        <w:spacing w:after="480"/>
        <w:jc w:val="right"/>
        <w:rPr>
          <w:sz w:val="32"/>
          <w:szCs w:val="32"/>
        </w:rPr>
      </w:pPr>
      <w:r>
        <w:rPr>
          <w:sz w:val="32"/>
          <w:szCs w:val="32"/>
        </w:rPr>
        <w:t>San Luis, agosto 2021</w:t>
      </w:r>
    </w:p>
    <w:p w:rsidR="00D55759" w:rsidRDefault="00D55759">
      <w:r>
        <w:br w:type="page"/>
      </w:r>
    </w:p>
    <w:p w:rsidR="00DB5A00" w:rsidRPr="0014747B" w:rsidRDefault="00DB5A00" w:rsidP="00DB5A00">
      <w:pPr>
        <w:spacing w:before="960" w:after="480" w:line="360" w:lineRule="auto"/>
        <w:rPr>
          <w:rFonts w:ascii="Arial" w:hAnsi="Arial" w:cs="Arial"/>
          <w:b/>
          <w:sz w:val="28"/>
          <w:szCs w:val="28"/>
        </w:rPr>
      </w:pPr>
      <w:r w:rsidRPr="0014747B">
        <w:rPr>
          <w:rFonts w:ascii="Arial" w:hAnsi="Arial" w:cs="Arial"/>
          <w:b/>
          <w:sz w:val="28"/>
          <w:szCs w:val="28"/>
        </w:rPr>
        <w:lastRenderedPageBreak/>
        <w:t>E- actividades situadas y accesibles</w:t>
      </w:r>
    </w:p>
    <w:p w:rsidR="00664369" w:rsidRPr="00DB5A00" w:rsidRDefault="00664369" w:rsidP="00DB5A00">
      <w:pPr>
        <w:spacing w:line="360" w:lineRule="auto"/>
        <w:rPr>
          <w:rFonts w:ascii="Arial" w:hAnsi="Arial" w:cs="Arial"/>
          <w:sz w:val="24"/>
          <w:szCs w:val="24"/>
        </w:rPr>
      </w:pPr>
      <w:r w:rsidRPr="00DB5A00">
        <w:rPr>
          <w:rFonts w:ascii="Arial" w:hAnsi="Arial" w:cs="Arial"/>
          <w:b/>
          <w:sz w:val="24"/>
          <w:szCs w:val="24"/>
        </w:rPr>
        <w:t>Tipo de Actividad</w:t>
      </w:r>
      <w:r w:rsidRPr="00DB5A00">
        <w:rPr>
          <w:rFonts w:ascii="Arial" w:hAnsi="Arial" w:cs="Arial"/>
          <w:sz w:val="24"/>
          <w:szCs w:val="24"/>
        </w:rPr>
        <w:t>: De síntesis</w:t>
      </w:r>
    </w:p>
    <w:p w:rsidR="00664369" w:rsidRDefault="00664369" w:rsidP="00DB5A00">
      <w:pPr>
        <w:spacing w:line="360" w:lineRule="auto"/>
        <w:rPr>
          <w:rFonts w:ascii="Arial" w:hAnsi="Arial" w:cs="Arial"/>
          <w:sz w:val="24"/>
          <w:szCs w:val="24"/>
        </w:rPr>
      </w:pPr>
      <w:r w:rsidRPr="00DB5A00">
        <w:rPr>
          <w:rFonts w:ascii="Arial" w:hAnsi="Arial" w:cs="Arial"/>
          <w:b/>
          <w:sz w:val="24"/>
          <w:szCs w:val="24"/>
        </w:rPr>
        <w:t>Descripción</w:t>
      </w:r>
      <w:r w:rsidRPr="00DB5A00">
        <w:rPr>
          <w:rFonts w:ascii="Arial" w:hAnsi="Arial" w:cs="Arial"/>
          <w:sz w:val="24"/>
          <w:szCs w:val="24"/>
        </w:rPr>
        <w:t>: Se trata de una actividad grupal, integradora de los contenidos de 2 unidades de la materia.</w:t>
      </w:r>
    </w:p>
    <w:p w:rsidR="00DB5A00" w:rsidRPr="00DB5A00" w:rsidRDefault="00DB5A00" w:rsidP="00DB5A00">
      <w:pPr>
        <w:spacing w:line="360" w:lineRule="auto"/>
        <w:rPr>
          <w:rFonts w:ascii="Arial" w:hAnsi="Arial" w:cs="Arial"/>
          <w:sz w:val="24"/>
          <w:szCs w:val="24"/>
        </w:rPr>
      </w:pPr>
      <w:r w:rsidRPr="00DB5A00">
        <w:rPr>
          <w:rFonts w:ascii="Arial" w:hAnsi="Arial" w:cs="Arial"/>
          <w:b/>
          <w:sz w:val="24"/>
          <w:szCs w:val="24"/>
        </w:rPr>
        <w:t>Fundamentación</w:t>
      </w:r>
      <w:r>
        <w:rPr>
          <w:rFonts w:ascii="Arial" w:hAnsi="Arial" w:cs="Arial"/>
          <w:sz w:val="24"/>
          <w:szCs w:val="24"/>
        </w:rPr>
        <w:t>: La materia a la que pertenece esta actividad es una materia de 1° cuatrimestre de 1° año de las carreras de ingeniería de la Facultad de ingeniería y Cs. Agropecuarias. Entre los contenidos de la materia se encuentra introducción a la programación, si bien con los avances tecnológicos este contenido es cada vez más necesario independientemente de la disciplina específica de la ingeniería que se trate, es</w:t>
      </w:r>
      <w:r w:rsidR="0014747B">
        <w:rPr>
          <w:rFonts w:ascii="Arial" w:hAnsi="Arial" w:cs="Arial"/>
          <w:sz w:val="24"/>
          <w:szCs w:val="24"/>
        </w:rPr>
        <w:t>te tema es</w:t>
      </w:r>
      <w:r>
        <w:rPr>
          <w:rFonts w:ascii="Arial" w:hAnsi="Arial" w:cs="Arial"/>
          <w:sz w:val="24"/>
          <w:szCs w:val="24"/>
        </w:rPr>
        <w:t xml:space="preserve"> relevant</w:t>
      </w:r>
      <w:r w:rsidR="0014747B">
        <w:rPr>
          <w:rFonts w:ascii="Arial" w:hAnsi="Arial" w:cs="Arial"/>
          <w:sz w:val="24"/>
          <w:szCs w:val="24"/>
        </w:rPr>
        <w:t>e por el aporte que hace al desarrollo del pensamiento analítico, crítico y algorítmico, a pesar de esto cuesta involucrar a una parte de los estudiantes en la temática. Esta actividad busca saber el grado de apropiación del tema, dado que al tener que pensar un planteo ponen en juego los aprendizajes en relación a que es computable y que no, al concepto de algoritmo y a su aplicación en distintas situaciones problemáticas.</w:t>
      </w:r>
    </w:p>
    <w:p w:rsidR="00664369" w:rsidRPr="00DB5A00" w:rsidRDefault="00664369" w:rsidP="00DB5A00">
      <w:pPr>
        <w:spacing w:line="360" w:lineRule="auto"/>
        <w:rPr>
          <w:rFonts w:ascii="Arial" w:hAnsi="Arial" w:cs="Arial"/>
          <w:sz w:val="24"/>
          <w:szCs w:val="24"/>
        </w:rPr>
      </w:pPr>
      <w:r w:rsidRPr="00DB5A00">
        <w:rPr>
          <w:rFonts w:ascii="Arial" w:hAnsi="Arial" w:cs="Arial"/>
          <w:b/>
          <w:sz w:val="24"/>
          <w:szCs w:val="24"/>
        </w:rPr>
        <w:t>Nota</w:t>
      </w:r>
      <w:r w:rsidRPr="00DB5A00">
        <w:rPr>
          <w:rFonts w:ascii="Arial" w:hAnsi="Arial" w:cs="Arial"/>
          <w:sz w:val="24"/>
          <w:szCs w:val="24"/>
        </w:rPr>
        <w:t>: Ya hace tiempo que nosotros realizamos e-actividades, aun cuando el cursado era presencial aplicábamos el trabajo colaborativo y el uso de software para llevarlo a cabo. Por este motivo tuve que retrotraerme a 2015 y ver cómo eran las actividades propuestas antes de comenzar a trabajar de manera colaborativa.</w:t>
      </w:r>
    </w:p>
    <w:p w:rsidR="00664369" w:rsidRPr="00DB5A00" w:rsidRDefault="00664369" w:rsidP="00DB5A00">
      <w:pPr>
        <w:spacing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1859"/>
        <w:gridCol w:w="2167"/>
        <w:gridCol w:w="2158"/>
        <w:gridCol w:w="2310"/>
      </w:tblGrid>
      <w:tr w:rsidR="0064684C" w:rsidRPr="00DB5A00" w:rsidTr="00D55759">
        <w:tc>
          <w:tcPr>
            <w:tcW w:w="1859" w:type="dxa"/>
            <w:shd w:val="clear" w:color="auto" w:fill="FFF2CC" w:themeFill="accent4" w:themeFillTint="33"/>
          </w:tcPr>
          <w:p w:rsidR="0064684C" w:rsidRPr="00DB5A00" w:rsidRDefault="0064684C" w:rsidP="00DB5A00">
            <w:pPr>
              <w:spacing w:line="360" w:lineRule="auto"/>
              <w:rPr>
                <w:rFonts w:ascii="Arial" w:hAnsi="Arial" w:cs="Arial"/>
                <w:b/>
                <w:sz w:val="24"/>
                <w:szCs w:val="24"/>
              </w:rPr>
            </w:pPr>
          </w:p>
        </w:tc>
        <w:tc>
          <w:tcPr>
            <w:tcW w:w="2167" w:type="dxa"/>
            <w:shd w:val="clear" w:color="auto" w:fill="FFF2CC" w:themeFill="accent4" w:themeFillTint="33"/>
          </w:tcPr>
          <w:p w:rsidR="0064684C" w:rsidRPr="00DB5A00" w:rsidRDefault="0064684C" w:rsidP="00DB5A00">
            <w:pPr>
              <w:spacing w:line="360" w:lineRule="auto"/>
              <w:rPr>
                <w:rFonts w:ascii="Arial" w:hAnsi="Arial" w:cs="Arial"/>
                <w:b/>
                <w:sz w:val="24"/>
                <w:szCs w:val="24"/>
              </w:rPr>
            </w:pPr>
            <w:r w:rsidRPr="00DB5A00">
              <w:rPr>
                <w:rFonts w:ascii="Arial" w:hAnsi="Arial" w:cs="Arial"/>
                <w:b/>
                <w:sz w:val="24"/>
                <w:szCs w:val="24"/>
              </w:rPr>
              <w:t>Actividad</w:t>
            </w:r>
          </w:p>
        </w:tc>
        <w:tc>
          <w:tcPr>
            <w:tcW w:w="2158" w:type="dxa"/>
            <w:shd w:val="clear" w:color="auto" w:fill="FFF2CC" w:themeFill="accent4" w:themeFillTint="33"/>
          </w:tcPr>
          <w:p w:rsidR="0064684C" w:rsidRPr="00DB5A00" w:rsidRDefault="0064684C" w:rsidP="00DB5A00">
            <w:pPr>
              <w:spacing w:line="360" w:lineRule="auto"/>
              <w:rPr>
                <w:rFonts w:ascii="Arial" w:hAnsi="Arial" w:cs="Arial"/>
                <w:b/>
                <w:sz w:val="24"/>
                <w:szCs w:val="24"/>
              </w:rPr>
            </w:pPr>
            <w:r w:rsidRPr="00DB5A00">
              <w:rPr>
                <w:rFonts w:ascii="Arial" w:hAnsi="Arial" w:cs="Arial"/>
                <w:b/>
                <w:sz w:val="24"/>
                <w:szCs w:val="24"/>
              </w:rPr>
              <w:t>e-actividad</w:t>
            </w:r>
          </w:p>
        </w:tc>
        <w:tc>
          <w:tcPr>
            <w:tcW w:w="2310" w:type="dxa"/>
            <w:shd w:val="clear" w:color="auto" w:fill="FFF2CC" w:themeFill="accent4" w:themeFillTint="33"/>
          </w:tcPr>
          <w:p w:rsidR="0064684C" w:rsidRPr="00DB5A00" w:rsidRDefault="0064684C" w:rsidP="00DB5A00">
            <w:pPr>
              <w:spacing w:line="360" w:lineRule="auto"/>
              <w:rPr>
                <w:rFonts w:ascii="Arial" w:hAnsi="Arial" w:cs="Arial"/>
                <w:b/>
                <w:sz w:val="24"/>
                <w:szCs w:val="24"/>
              </w:rPr>
            </w:pPr>
            <w:r w:rsidRPr="00DB5A00">
              <w:rPr>
                <w:rFonts w:ascii="Arial" w:hAnsi="Arial" w:cs="Arial"/>
                <w:b/>
                <w:sz w:val="24"/>
                <w:szCs w:val="24"/>
              </w:rPr>
              <w:t>Adaptaciones</w:t>
            </w:r>
          </w:p>
        </w:tc>
      </w:tr>
      <w:tr w:rsidR="00923888" w:rsidRPr="00DB5A00" w:rsidTr="00D55759">
        <w:tc>
          <w:tcPr>
            <w:tcW w:w="1859" w:type="dxa"/>
            <w:shd w:val="clear" w:color="auto" w:fill="FFF2CC" w:themeFill="accent4" w:themeFillTint="33"/>
          </w:tcPr>
          <w:p w:rsidR="00923888" w:rsidRPr="00DB5A00" w:rsidRDefault="00923888" w:rsidP="00DB5A00">
            <w:pPr>
              <w:spacing w:line="360" w:lineRule="auto"/>
              <w:rPr>
                <w:rFonts w:ascii="Arial" w:hAnsi="Arial" w:cs="Arial"/>
                <w:sz w:val="24"/>
                <w:szCs w:val="24"/>
              </w:rPr>
            </w:pPr>
            <w:r w:rsidRPr="00DB5A00">
              <w:rPr>
                <w:rFonts w:ascii="Arial" w:hAnsi="Arial" w:cs="Arial"/>
                <w:sz w:val="24"/>
                <w:szCs w:val="24"/>
              </w:rPr>
              <w:t>Nombre</w:t>
            </w:r>
          </w:p>
        </w:tc>
        <w:tc>
          <w:tcPr>
            <w:tcW w:w="2167" w:type="dxa"/>
          </w:tcPr>
          <w:p w:rsidR="00923888" w:rsidRPr="00DB5A00" w:rsidRDefault="00923888" w:rsidP="00DB5A00">
            <w:pPr>
              <w:spacing w:line="360" w:lineRule="auto"/>
              <w:rPr>
                <w:rFonts w:ascii="Arial" w:hAnsi="Arial" w:cs="Arial"/>
                <w:sz w:val="24"/>
                <w:szCs w:val="24"/>
              </w:rPr>
            </w:pPr>
            <w:r w:rsidRPr="00DB5A00">
              <w:rPr>
                <w:rFonts w:ascii="Arial" w:hAnsi="Arial" w:cs="Arial"/>
                <w:sz w:val="24"/>
                <w:szCs w:val="24"/>
              </w:rPr>
              <w:t>T</w:t>
            </w:r>
            <w:r w:rsidR="00DC66E8">
              <w:rPr>
                <w:rFonts w:ascii="Arial" w:hAnsi="Arial" w:cs="Arial"/>
                <w:sz w:val="24"/>
                <w:szCs w:val="24"/>
              </w:rPr>
              <w:t xml:space="preserve">rabajo </w:t>
            </w:r>
            <w:r w:rsidRPr="00DB5A00">
              <w:rPr>
                <w:rFonts w:ascii="Arial" w:hAnsi="Arial" w:cs="Arial"/>
                <w:sz w:val="24"/>
                <w:szCs w:val="24"/>
              </w:rPr>
              <w:t>P</w:t>
            </w:r>
            <w:r w:rsidR="00DC66E8">
              <w:rPr>
                <w:rFonts w:ascii="Arial" w:hAnsi="Arial" w:cs="Arial"/>
                <w:sz w:val="24"/>
                <w:szCs w:val="24"/>
              </w:rPr>
              <w:t>ráctico</w:t>
            </w:r>
            <w:r w:rsidRPr="00DB5A00">
              <w:rPr>
                <w:rFonts w:ascii="Arial" w:hAnsi="Arial" w:cs="Arial"/>
                <w:sz w:val="24"/>
                <w:szCs w:val="24"/>
              </w:rPr>
              <w:t xml:space="preserve"> integrador </w:t>
            </w:r>
          </w:p>
        </w:tc>
        <w:tc>
          <w:tcPr>
            <w:tcW w:w="2158" w:type="dxa"/>
          </w:tcPr>
          <w:p w:rsidR="00923888" w:rsidRPr="00DB5A00" w:rsidRDefault="00923888" w:rsidP="00DB5A00">
            <w:pPr>
              <w:spacing w:line="360" w:lineRule="auto"/>
              <w:rPr>
                <w:rFonts w:ascii="Arial" w:hAnsi="Arial" w:cs="Arial"/>
                <w:sz w:val="24"/>
                <w:szCs w:val="24"/>
              </w:rPr>
            </w:pPr>
            <w:r w:rsidRPr="00DB5A00">
              <w:rPr>
                <w:rFonts w:ascii="Arial" w:hAnsi="Arial" w:cs="Arial"/>
                <w:sz w:val="24"/>
                <w:szCs w:val="24"/>
              </w:rPr>
              <w:t>T</w:t>
            </w:r>
            <w:r w:rsidR="00DC66E8">
              <w:rPr>
                <w:rFonts w:ascii="Arial" w:hAnsi="Arial" w:cs="Arial"/>
                <w:sz w:val="24"/>
                <w:szCs w:val="24"/>
              </w:rPr>
              <w:t xml:space="preserve">rabajo </w:t>
            </w:r>
            <w:r w:rsidRPr="00DB5A00">
              <w:rPr>
                <w:rFonts w:ascii="Arial" w:hAnsi="Arial" w:cs="Arial"/>
                <w:sz w:val="24"/>
                <w:szCs w:val="24"/>
              </w:rPr>
              <w:t>P</w:t>
            </w:r>
            <w:r w:rsidR="00DC66E8">
              <w:rPr>
                <w:rFonts w:ascii="Arial" w:hAnsi="Arial" w:cs="Arial"/>
                <w:sz w:val="24"/>
                <w:szCs w:val="24"/>
              </w:rPr>
              <w:t>ráctico</w:t>
            </w:r>
            <w:r w:rsidRPr="00DB5A00">
              <w:rPr>
                <w:rFonts w:ascii="Arial" w:hAnsi="Arial" w:cs="Arial"/>
                <w:sz w:val="24"/>
                <w:szCs w:val="24"/>
              </w:rPr>
              <w:t xml:space="preserve"> integrador (e-actividad)</w:t>
            </w:r>
          </w:p>
        </w:tc>
        <w:tc>
          <w:tcPr>
            <w:tcW w:w="2310" w:type="dxa"/>
          </w:tcPr>
          <w:p w:rsidR="00923888" w:rsidRPr="00DB5A00" w:rsidRDefault="00DB5A00" w:rsidP="00DB5A00">
            <w:pPr>
              <w:spacing w:line="360" w:lineRule="auto"/>
              <w:rPr>
                <w:rFonts w:ascii="Arial" w:hAnsi="Arial" w:cs="Arial"/>
                <w:sz w:val="24"/>
                <w:szCs w:val="24"/>
              </w:rPr>
            </w:pPr>
            <w:r>
              <w:rPr>
                <w:rFonts w:ascii="Arial" w:hAnsi="Arial" w:cs="Arial"/>
                <w:sz w:val="24"/>
                <w:szCs w:val="24"/>
              </w:rPr>
              <w:t>Vacío</w:t>
            </w:r>
          </w:p>
        </w:tc>
      </w:tr>
      <w:tr w:rsidR="0064684C" w:rsidRPr="00DB5A00" w:rsidTr="00D55759">
        <w:tc>
          <w:tcPr>
            <w:tcW w:w="1859" w:type="dxa"/>
            <w:shd w:val="clear" w:color="auto" w:fill="FFF2CC" w:themeFill="accent4" w:themeFillTint="33"/>
          </w:tcPr>
          <w:p w:rsidR="0064684C" w:rsidRPr="00DB5A00" w:rsidRDefault="0064684C" w:rsidP="00DB5A00">
            <w:pPr>
              <w:spacing w:line="360" w:lineRule="auto"/>
              <w:rPr>
                <w:rFonts w:ascii="Arial" w:hAnsi="Arial" w:cs="Arial"/>
                <w:sz w:val="24"/>
                <w:szCs w:val="24"/>
              </w:rPr>
            </w:pPr>
            <w:r w:rsidRPr="00DB5A00">
              <w:rPr>
                <w:rFonts w:ascii="Arial" w:hAnsi="Arial" w:cs="Arial"/>
                <w:sz w:val="24"/>
                <w:szCs w:val="24"/>
              </w:rPr>
              <w:t>Tipo de trabajo</w:t>
            </w:r>
          </w:p>
        </w:tc>
        <w:tc>
          <w:tcPr>
            <w:tcW w:w="2167" w:type="dxa"/>
          </w:tcPr>
          <w:p w:rsidR="0064684C" w:rsidRPr="00DB5A00" w:rsidRDefault="0064684C" w:rsidP="00DB5A00">
            <w:pPr>
              <w:spacing w:line="360" w:lineRule="auto"/>
              <w:rPr>
                <w:rFonts w:ascii="Arial" w:hAnsi="Arial" w:cs="Arial"/>
                <w:sz w:val="24"/>
                <w:szCs w:val="24"/>
              </w:rPr>
            </w:pPr>
            <w:r w:rsidRPr="00DB5A00">
              <w:rPr>
                <w:rFonts w:ascii="Arial" w:hAnsi="Arial" w:cs="Arial"/>
                <w:sz w:val="24"/>
                <w:szCs w:val="24"/>
              </w:rPr>
              <w:t>En grupo</w:t>
            </w:r>
          </w:p>
        </w:tc>
        <w:tc>
          <w:tcPr>
            <w:tcW w:w="2158" w:type="dxa"/>
          </w:tcPr>
          <w:p w:rsidR="0064684C" w:rsidRPr="00DB5A00" w:rsidRDefault="0064684C" w:rsidP="00DB5A00">
            <w:pPr>
              <w:spacing w:line="360" w:lineRule="auto"/>
              <w:rPr>
                <w:rFonts w:ascii="Arial" w:hAnsi="Arial" w:cs="Arial"/>
                <w:sz w:val="24"/>
                <w:szCs w:val="24"/>
              </w:rPr>
            </w:pPr>
            <w:r w:rsidRPr="00DB5A00">
              <w:rPr>
                <w:rFonts w:ascii="Arial" w:hAnsi="Arial" w:cs="Arial"/>
                <w:sz w:val="24"/>
                <w:szCs w:val="24"/>
              </w:rPr>
              <w:t>Colaborativo</w:t>
            </w:r>
          </w:p>
        </w:tc>
        <w:tc>
          <w:tcPr>
            <w:tcW w:w="2310" w:type="dxa"/>
          </w:tcPr>
          <w:p w:rsidR="0064684C" w:rsidRPr="00DB5A00" w:rsidRDefault="00D55759" w:rsidP="00DB5A00">
            <w:pPr>
              <w:spacing w:line="360" w:lineRule="auto"/>
              <w:rPr>
                <w:rFonts w:ascii="Arial" w:hAnsi="Arial" w:cs="Arial"/>
                <w:sz w:val="24"/>
                <w:szCs w:val="24"/>
              </w:rPr>
            </w:pPr>
            <w:r w:rsidRPr="00DB5A00">
              <w:rPr>
                <w:rFonts w:ascii="Arial" w:hAnsi="Arial" w:cs="Arial"/>
                <w:sz w:val="24"/>
                <w:szCs w:val="24"/>
              </w:rPr>
              <w:t xml:space="preserve">Cuidar que los grupos sean pequeños, considerando </w:t>
            </w:r>
            <w:r w:rsidRPr="00DB5A00">
              <w:rPr>
                <w:rFonts w:ascii="Arial" w:hAnsi="Arial" w:cs="Arial"/>
                <w:sz w:val="24"/>
                <w:szCs w:val="24"/>
              </w:rPr>
              <w:lastRenderedPageBreak/>
              <w:t>posible estudiante con trastorno asperger</w:t>
            </w:r>
          </w:p>
        </w:tc>
      </w:tr>
      <w:tr w:rsidR="0064684C" w:rsidRPr="00DB5A00" w:rsidTr="00D55759">
        <w:tc>
          <w:tcPr>
            <w:tcW w:w="1859" w:type="dxa"/>
            <w:shd w:val="clear" w:color="auto" w:fill="FFF2CC" w:themeFill="accent4" w:themeFillTint="33"/>
          </w:tcPr>
          <w:p w:rsidR="0064684C" w:rsidRPr="00DB5A00" w:rsidRDefault="005C25B7" w:rsidP="00DB5A00">
            <w:pPr>
              <w:spacing w:line="360" w:lineRule="auto"/>
              <w:rPr>
                <w:rFonts w:ascii="Arial" w:hAnsi="Arial" w:cs="Arial"/>
                <w:sz w:val="24"/>
                <w:szCs w:val="24"/>
              </w:rPr>
            </w:pPr>
            <w:r w:rsidRPr="00DB5A00">
              <w:rPr>
                <w:rFonts w:ascii="Arial" w:hAnsi="Arial" w:cs="Arial"/>
                <w:sz w:val="24"/>
                <w:szCs w:val="24"/>
              </w:rPr>
              <w:lastRenderedPageBreak/>
              <w:t>Observaciones</w:t>
            </w:r>
          </w:p>
        </w:tc>
        <w:tc>
          <w:tcPr>
            <w:tcW w:w="2167" w:type="dxa"/>
          </w:tcPr>
          <w:p w:rsidR="0064684C" w:rsidRPr="00DB5A00" w:rsidRDefault="0064684C" w:rsidP="00DB5A00">
            <w:pPr>
              <w:spacing w:line="360" w:lineRule="auto"/>
              <w:rPr>
                <w:rFonts w:ascii="Arial" w:hAnsi="Arial" w:cs="Arial"/>
                <w:sz w:val="24"/>
                <w:szCs w:val="24"/>
              </w:rPr>
            </w:pPr>
            <w:r w:rsidRPr="00DB5A00">
              <w:rPr>
                <w:rFonts w:ascii="Arial" w:hAnsi="Arial" w:cs="Arial"/>
                <w:sz w:val="24"/>
                <w:szCs w:val="24"/>
              </w:rPr>
              <w:t>Los estudiantes se dividían las actividades, no era transparente la participación</w:t>
            </w:r>
          </w:p>
        </w:tc>
        <w:tc>
          <w:tcPr>
            <w:tcW w:w="2158" w:type="dxa"/>
          </w:tcPr>
          <w:p w:rsidR="0064684C" w:rsidRPr="00DB5A00" w:rsidRDefault="0064684C" w:rsidP="00DB5A00">
            <w:pPr>
              <w:spacing w:line="360" w:lineRule="auto"/>
              <w:rPr>
                <w:rFonts w:ascii="Arial" w:hAnsi="Arial" w:cs="Arial"/>
                <w:sz w:val="24"/>
                <w:szCs w:val="24"/>
              </w:rPr>
            </w:pPr>
            <w:r w:rsidRPr="00DB5A00">
              <w:rPr>
                <w:rFonts w:ascii="Arial" w:hAnsi="Arial" w:cs="Arial"/>
                <w:sz w:val="24"/>
                <w:szCs w:val="24"/>
              </w:rPr>
              <w:t>Podemos seguir y motivar la participación de los estudiantes</w:t>
            </w:r>
          </w:p>
        </w:tc>
        <w:tc>
          <w:tcPr>
            <w:tcW w:w="2310" w:type="dxa"/>
          </w:tcPr>
          <w:p w:rsidR="0064684C" w:rsidRPr="00DB5A00" w:rsidRDefault="00D55759" w:rsidP="00DB5A00">
            <w:pPr>
              <w:spacing w:line="360" w:lineRule="auto"/>
              <w:rPr>
                <w:rFonts w:ascii="Arial" w:hAnsi="Arial" w:cs="Arial"/>
                <w:sz w:val="24"/>
                <w:szCs w:val="24"/>
              </w:rPr>
            </w:pPr>
            <w:r w:rsidRPr="00DB5A00">
              <w:rPr>
                <w:rFonts w:ascii="Arial" w:hAnsi="Arial" w:cs="Arial"/>
                <w:sz w:val="24"/>
                <w:szCs w:val="24"/>
              </w:rPr>
              <w:t>Acompañar la integración del grupo y estar atenta a demandas que pudieran surgir</w:t>
            </w:r>
          </w:p>
        </w:tc>
      </w:tr>
      <w:tr w:rsidR="0064684C" w:rsidRPr="00DB5A00" w:rsidTr="00D55759">
        <w:tc>
          <w:tcPr>
            <w:tcW w:w="1859" w:type="dxa"/>
            <w:shd w:val="clear" w:color="auto" w:fill="FFF2CC" w:themeFill="accent4" w:themeFillTint="33"/>
          </w:tcPr>
          <w:p w:rsidR="0064684C" w:rsidRPr="00DB5A00" w:rsidRDefault="005C25B7" w:rsidP="00DB5A00">
            <w:pPr>
              <w:spacing w:line="360" w:lineRule="auto"/>
              <w:rPr>
                <w:rFonts w:ascii="Arial" w:hAnsi="Arial" w:cs="Arial"/>
                <w:sz w:val="24"/>
                <w:szCs w:val="24"/>
              </w:rPr>
            </w:pPr>
            <w:r w:rsidRPr="00DB5A00">
              <w:rPr>
                <w:rFonts w:ascii="Arial" w:hAnsi="Arial" w:cs="Arial"/>
                <w:sz w:val="24"/>
                <w:szCs w:val="24"/>
              </w:rPr>
              <w:t>Como trabajaban</w:t>
            </w:r>
          </w:p>
        </w:tc>
        <w:tc>
          <w:tcPr>
            <w:tcW w:w="2167" w:type="dxa"/>
          </w:tcPr>
          <w:p w:rsidR="0064684C" w:rsidRPr="00DB5A00" w:rsidRDefault="005C25B7" w:rsidP="00DB5A00">
            <w:pPr>
              <w:spacing w:line="360" w:lineRule="auto"/>
              <w:rPr>
                <w:rFonts w:ascii="Arial" w:hAnsi="Arial" w:cs="Arial"/>
                <w:sz w:val="24"/>
                <w:szCs w:val="24"/>
              </w:rPr>
            </w:pPr>
            <w:r w:rsidRPr="00DB5A00">
              <w:rPr>
                <w:rFonts w:ascii="Arial" w:hAnsi="Arial" w:cs="Arial"/>
                <w:sz w:val="24"/>
                <w:szCs w:val="24"/>
              </w:rPr>
              <w:t>Se reunían en una sala de la facultad o en sus casas para consensuar y elaborar las propuestas.</w:t>
            </w:r>
          </w:p>
        </w:tc>
        <w:tc>
          <w:tcPr>
            <w:tcW w:w="2158" w:type="dxa"/>
          </w:tcPr>
          <w:p w:rsidR="0064684C" w:rsidRPr="00DB5A00" w:rsidRDefault="005C25B7" w:rsidP="00DB5A00">
            <w:pPr>
              <w:spacing w:line="360" w:lineRule="auto"/>
              <w:rPr>
                <w:rFonts w:ascii="Arial" w:hAnsi="Arial" w:cs="Arial"/>
                <w:sz w:val="24"/>
                <w:szCs w:val="24"/>
              </w:rPr>
            </w:pPr>
            <w:r w:rsidRPr="00DB5A00">
              <w:rPr>
                <w:rFonts w:ascii="Arial" w:hAnsi="Arial" w:cs="Arial"/>
                <w:sz w:val="24"/>
                <w:szCs w:val="24"/>
              </w:rPr>
              <w:t>Los estudiantes usan Meet, Zoom o similar para sus reuniones, las herramientas colaborativas les permite seguir trabajando y aportando</w:t>
            </w:r>
          </w:p>
        </w:tc>
        <w:tc>
          <w:tcPr>
            <w:tcW w:w="2310" w:type="dxa"/>
          </w:tcPr>
          <w:p w:rsidR="0064684C" w:rsidRPr="00DB5A00" w:rsidRDefault="00D55759" w:rsidP="00DB5A00">
            <w:pPr>
              <w:spacing w:line="360" w:lineRule="auto"/>
              <w:rPr>
                <w:rFonts w:ascii="Arial" w:hAnsi="Arial" w:cs="Arial"/>
                <w:sz w:val="24"/>
                <w:szCs w:val="24"/>
              </w:rPr>
            </w:pPr>
            <w:r w:rsidRPr="00DB5A00">
              <w:rPr>
                <w:rFonts w:ascii="Arial" w:hAnsi="Arial" w:cs="Arial"/>
                <w:sz w:val="24"/>
                <w:szCs w:val="24"/>
              </w:rPr>
              <w:t>Modificar el documento sacar las líneas o describir como decorativas.</w:t>
            </w:r>
          </w:p>
          <w:p w:rsidR="00D55759" w:rsidRPr="00DB5A00" w:rsidRDefault="00D55759" w:rsidP="00DB5A00">
            <w:pPr>
              <w:spacing w:line="360" w:lineRule="auto"/>
              <w:rPr>
                <w:rFonts w:ascii="Arial" w:hAnsi="Arial" w:cs="Arial"/>
                <w:sz w:val="24"/>
                <w:szCs w:val="24"/>
              </w:rPr>
            </w:pPr>
            <w:r w:rsidRPr="00DB5A00">
              <w:rPr>
                <w:rFonts w:ascii="Arial" w:hAnsi="Arial" w:cs="Arial"/>
                <w:sz w:val="24"/>
                <w:szCs w:val="24"/>
              </w:rPr>
              <w:t>Mejorar la estructuración para aclarar que es una de las 3 modalidades.</w:t>
            </w:r>
          </w:p>
        </w:tc>
      </w:tr>
      <w:tr w:rsidR="005C25B7" w:rsidRPr="00DB5A00" w:rsidTr="00D55759">
        <w:tc>
          <w:tcPr>
            <w:tcW w:w="1859" w:type="dxa"/>
            <w:shd w:val="clear" w:color="auto" w:fill="FFF2CC" w:themeFill="accent4" w:themeFillTint="33"/>
          </w:tcPr>
          <w:p w:rsidR="005C25B7" w:rsidRPr="00DB5A00" w:rsidRDefault="005C25B7" w:rsidP="00DB5A00">
            <w:pPr>
              <w:spacing w:line="360" w:lineRule="auto"/>
              <w:rPr>
                <w:rFonts w:ascii="Arial" w:hAnsi="Arial" w:cs="Arial"/>
                <w:sz w:val="24"/>
                <w:szCs w:val="24"/>
              </w:rPr>
            </w:pPr>
            <w:r w:rsidRPr="00DB5A00">
              <w:rPr>
                <w:rFonts w:ascii="Arial" w:hAnsi="Arial" w:cs="Arial"/>
                <w:sz w:val="24"/>
                <w:szCs w:val="24"/>
              </w:rPr>
              <w:t>Evaluación</w:t>
            </w:r>
          </w:p>
        </w:tc>
        <w:tc>
          <w:tcPr>
            <w:tcW w:w="2167" w:type="dxa"/>
          </w:tcPr>
          <w:p w:rsidR="005C25B7" w:rsidRPr="00DB5A00" w:rsidRDefault="005C25B7" w:rsidP="00DB5A00">
            <w:pPr>
              <w:spacing w:line="360" w:lineRule="auto"/>
              <w:rPr>
                <w:rFonts w:ascii="Arial" w:hAnsi="Arial" w:cs="Arial"/>
                <w:sz w:val="24"/>
                <w:szCs w:val="24"/>
              </w:rPr>
            </w:pPr>
            <w:r w:rsidRPr="00DB5A00">
              <w:rPr>
                <w:rFonts w:ascii="Arial" w:hAnsi="Arial" w:cs="Arial"/>
                <w:sz w:val="24"/>
                <w:szCs w:val="24"/>
              </w:rPr>
              <w:t>Los estudiantes no contaban a priori con los criterios con los que serían evaluados.</w:t>
            </w:r>
          </w:p>
          <w:p w:rsidR="005C25B7" w:rsidRPr="00DB5A00" w:rsidRDefault="005C25B7" w:rsidP="00DB5A00">
            <w:pPr>
              <w:spacing w:line="360" w:lineRule="auto"/>
              <w:rPr>
                <w:rFonts w:ascii="Arial" w:hAnsi="Arial" w:cs="Arial"/>
                <w:sz w:val="24"/>
                <w:szCs w:val="24"/>
              </w:rPr>
            </w:pPr>
            <w:r w:rsidRPr="00DB5A00">
              <w:rPr>
                <w:rFonts w:ascii="Arial" w:hAnsi="Arial" w:cs="Arial"/>
                <w:sz w:val="24"/>
                <w:szCs w:val="24"/>
              </w:rPr>
              <w:t>Se evaluaba: El producto final el día de la presentación</w:t>
            </w:r>
          </w:p>
          <w:p w:rsidR="005C25B7" w:rsidRPr="00DB5A00" w:rsidRDefault="005C25B7" w:rsidP="00DB5A00">
            <w:pPr>
              <w:spacing w:line="360" w:lineRule="auto"/>
              <w:rPr>
                <w:rFonts w:ascii="Arial" w:hAnsi="Arial" w:cs="Arial"/>
                <w:sz w:val="24"/>
                <w:szCs w:val="24"/>
              </w:rPr>
            </w:pPr>
            <w:r w:rsidRPr="00DB5A00">
              <w:rPr>
                <w:rFonts w:ascii="Arial" w:hAnsi="Arial" w:cs="Arial"/>
                <w:sz w:val="24"/>
                <w:szCs w:val="24"/>
              </w:rPr>
              <w:t xml:space="preserve">La actitud y forma de expresarse al momento de la exposición y lo que podía verse </w:t>
            </w:r>
            <w:r w:rsidRPr="00DB5A00">
              <w:rPr>
                <w:rFonts w:ascii="Arial" w:hAnsi="Arial" w:cs="Arial"/>
                <w:sz w:val="24"/>
                <w:szCs w:val="24"/>
              </w:rPr>
              <w:lastRenderedPageBreak/>
              <w:t>del trabajo grupal en esa instancia.</w:t>
            </w:r>
          </w:p>
        </w:tc>
        <w:tc>
          <w:tcPr>
            <w:tcW w:w="2158" w:type="dxa"/>
          </w:tcPr>
          <w:p w:rsidR="005C25B7" w:rsidRPr="00DB5A00" w:rsidRDefault="005C25B7" w:rsidP="00DB5A00">
            <w:pPr>
              <w:spacing w:line="360" w:lineRule="auto"/>
              <w:rPr>
                <w:rFonts w:ascii="Arial" w:hAnsi="Arial" w:cs="Arial"/>
                <w:sz w:val="24"/>
                <w:szCs w:val="24"/>
              </w:rPr>
            </w:pPr>
            <w:r w:rsidRPr="00DB5A00">
              <w:rPr>
                <w:rFonts w:ascii="Arial" w:hAnsi="Arial" w:cs="Arial"/>
                <w:sz w:val="24"/>
                <w:szCs w:val="24"/>
              </w:rPr>
              <w:lastRenderedPageBreak/>
              <w:t>Se evalúa: el proceso de construcción y el aporte a lo largo del mismo. El logro de los criterios predefinidos, que son explicitados en las consignas.</w:t>
            </w:r>
          </w:p>
        </w:tc>
        <w:tc>
          <w:tcPr>
            <w:tcW w:w="2310" w:type="dxa"/>
          </w:tcPr>
          <w:p w:rsidR="005C25B7" w:rsidRPr="00DB5A00" w:rsidRDefault="00DB5A00" w:rsidP="00DB5A00">
            <w:pPr>
              <w:spacing w:line="360" w:lineRule="auto"/>
              <w:rPr>
                <w:rFonts w:ascii="Arial" w:hAnsi="Arial" w:cs="Arial"/>
                <w:sz w:val="24"/>
                <w:szCs w:val="24"/>
              </w:rPr>
            </w:pPr>
            <w:r>
              <w:rPr>
                <w:rFonts w:ascii="Arial" w:hAnsi="Arial" w:cs="Arial"/>
                <w:sz w:val="24"/>
                <w:szCs w:val="24"/>
              </w:rPr>
              <w:t>Vacío</w:t>
            </w:r>
          </w:p>
        </w:tc>
      </w:tr>
    </w:tbl>
    <w:p w:rsidR="00DC66E8" w:rsidRDefault="00DC66E8">
      <w:bookmarkStart w:id="0" w:name="_GoBack"/>
      <w:bookmarkEnd w:id="0"/>
    </w:p>
    <w:sectPr w:rsidR="00DC66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61A20"/>
    <w:multiLevelType w:val="hybridMultilevel"/>
    <w:tmpl w:val="08562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AC25575"/>
    <w:multiLevelType w:val="hybridMultilevel"/>
    <w:tmpl w:val="162015F6"/>
    <w:lvl w:ilvl="0" w:tplc="2C0A0001">
      <w:start w:val="1"/>
      <w:numFmt w:val="bullet"/>
      <w:lvlText w:val=""/>
      <w:lvlJc w:val="left"/>
      <w:pPr>
        <w:ind w:left="1121" w:hanging="360"/>
      </w:pPr>
      <w:rPr>
        <w:rFonts w:ascii="Symbol" w:hAnsi="Symbol" w:hint="default"/>
      </w:rPr>
    </w:lvl>
    <w:lvl w:ilvl="1" w:tplc="2C0A0003" w:tentative="1">
      <w:start w:val="1"/>
      <w:numFmt w:val="bullet"/>
      <w:lvlText w:val="o"/>
      <w:lvlJc w:val="left"/>
      <w:pPr>
        <w:ind w:left="1841" w:hanging="360"/>
      </w:pPr>
      <w:rPr>
        <w:rFonts w:ascii="Courier New" w:hAnsi="Courier New" w:cs="Courier New" w:hint="default"/>
      </w:rPr>
    </w:lvl>
    <w:lvl w:ilvl="2" w:tplc="2C0A0005" w:tentative="1">
      <w:start w:val="1"/>
      <w:numFmt w:val="bullet"/>
      <w:lvlText w:val=""/>
      <w:lvlJc w:val="left"/>
      <w:pPr>
        <w:ind w:left="2561" w:hanging="360"/>
      </w:pPr>
      <w:rPr>
        <w:rFonts w:ascii="Wingdings" w:hAnsi="Wingdings" w:hint="default"/>
      </w:rPr>
    </w:lvl>
    <w:lvl w:ilvl="3" w:tplc="2C0A0001" w:tentative="1">
      <w:start w:val="1"/>
      <w:numFmt w:val="bullet"/>
      <w:lvlText w:val=""/>
      <w:lvlJc w:val="left"/>
      <w:pPr>
        <w:ind w:left="3281" w:hanging="360"/>
      </w:pPr>
      <w:rPr>
        <w:rFonts w:ascii="Symbol" w:hAnsi="Symbol" w:hint="default"/>
      </w:rPr>
    </w:lvl>
    <w:lvl w:ilvl="4" w:tplc="2C0A0003" w:tentative="1">
      <w:start w:val="1"/>
      <w:numFmt w:val="bullet"/>
      <w:lvlText w:val="o"/>
      <w:lvlJc w:val="left"/>
      <w:pPr>
        <w:ind w:left="4001" w:hanging="360"/>
      </w:pPr>
      <w:rPr>
        <w:rFonts w:ascii="Courier New" w:hAnsi="Courier New" w:cs="Courier New" w:hint="default"/>
      </w:rPr>
    </w:lvl>
    <w:lvl w:ilvl="5" w:tplc="2C0A0005" w:tentative="1">
      <w:start w:val="1"/>
      <w:numFmt w:val="bullet"/>
      <w:lvlText w:val=""/>
      <w:lvlJc w:val="left"/>
      <w:pPr>
        <w:ind w:left="4721" w:hanging="360"/>
      </w:pPr>
      <w:rPr>
        <w:rFonts w:ascii="Wingdings" w:hAnsi="Wingdings" w:hint="default"/>
      </w:rPr>
    </w:lvl>
    <w:lvl w:ilvl="6" w:tplc="2C0A0001" w:tentative="1">
      <w:start w:val="1"/>
      <w:numFmt w:val="bullet"/>
      <w:lvlText w:val=""/>
      <w:lvlJc w:val="left"/>
      <w:pPr>
        <w:ind w:left="5441" w:hanging="360"/>
      </w:pPr>
      <w:rPr>
        <w:rFonts w:ascii="Symbol" w:hAnsi="Symbol" w:hint="default"/>
      </w:rPr>
    </w:lvl>
    <w:lvl w:ilvl="7" w:tplc="2C0A0003" w:tentative="1">
      <w:start w:val="1"/>
      <w:numFmt w:val="bullet"/>
      <w:lvlText w:val="o"/>
      <w:lvlJc w:val="left"/>
      <w:pPr>
        <w:ind w:left="6161" w:hanging="360"/>
      </w:pPr>
      <w:rPr>
        <w:rFonts w:ascii="Courier New" w:hAnsi="Courier New" w:cs="Courier New" w:hint="default"/>
      </w:rPr>
    </w:lvl>
    <w:lvl w:ilvl="8" w:tplc="2C0A0005" w:tentative="1">
      <w:start w:val="1"/>
      <w:numFmt w:val="bullet"/>
      <w:lvlText w:val=""/>
      <w:lvlJc w:val="left"/>
      <w:pPr>
        <w:ind w:left="68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69"/>
    <w:rsid w:val="0014747B"/>
    <w:rsid w:val="00246A0B"/>
    <w:rsid w:val="002C3DB2"/>
    <w:rsid w:val="0030369C"/>
    <w:rsid w:val="004605E3"/>
    <w:rsid w:val="00481D8B"/>
    <w:rsid w:val="00591D73"/>
    <w:rsid w:val="005A4233"/>
    <w:rsid w:val="005C25B7"/>
    <w:rsid w:val="00614D8D"/>
    <w:rsid w:val="0064684C"/>
    <w:rsid w:val="00652881"/>
    <w:rsid w:val="00664369"/>
    <w:rsid w:val="007E5EC6"/>
    <w:rsid w:val="0088411F"/>
    <w:rsid w:val="008A6477"/>
    <w:rsid w:val="008D1178"/>
    <w:rsid w:val="00923888"/>
    <w:rsid w:val="0094203D"/>
    <w:rsid w:val="00BA6B28"/>
    <w:rsid w:val="00D2666C"/>
    <w:rsid w:val="00D55759"/>
    <w:rsid w:val="00DB5A00"/>
    <w:rsid w:val="00DC66E8"/>
    <w:rsid w:val="00DD7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A7A5"/>
  <w15:chartTrackingRefBased/>
  <w15:docId w15:val="{5EB8087B-C710-4C74-8E48-EFD690F4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66E8"/>
    <w:pPr>
      <w:spacing w:after="0" w:line="276" w:lineRule="auto"/>
      <w:ind w:left="720"/>
      <w:contextualSpacing/>
    </w:pPr>
    <w:rPr>
      <w:rFonts w:ascii="Arial" w:eastAsia="Arial" w:hAnsi="Arial" w:cs="Arial"/>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462</Words>
  <Characters>2542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5</cp:revision>
  <dcterms:created xsi:type="dcterms:W3CDTF">2021-08-24T13:04:00Z</dcterms:created>
  <dcterms:modified xsi:type="dcterms:W3CDTF">2021-08-24T14:23:00Z</dcterms:modified>
</cp:coreProperties>
</file>