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4055A" w14:textId="10B92ECC" w:rsidR="001031DD" w:rsidRPr="006322B5" w:rsidRDefault="001031DD" w:rsidP="006322B5">
      <w:pPr>
        <w:pStyle w:val="Ttulo1"/>
        <w:rPr>
          <w:rFonts w:ascii="Arial" w:eastAsia="Times New Roman" w:hAnsi="Arial" w:cs="Arial"/>
          <w:color w:val="auto"/>
          <w:lang w:eastAsia="es-AR"/>
        </w:rPr>
      </w:pPr>
      <w:r w:rsidRPr="006322B5">
        <w:rPr>
          <w:rFonts w:ascii="Arial" w:eastAsia="Times New Roman" w:hAnsi="Arial" w:cs="Arial"/>
          <w:color w:val="auto"/>
          <w:lang w:eastAsia="es-AR"/>
        </w:rPr>
        <w:t>Universidad Nacional de San Luis</w:t>
      </w:r>
    </w:p>
    <w:p w14:paraId="6A5BB252" w14:textId="28386268" w:rsidR="001031DD" w:rsidRPr="006322B5" w:rsidRDefault="001031DD" w:rsidP="006322B5">
      <w:pPr>
        <w:pStyle w:val="Ttulo1"/>
        <w:rPr>
          <w:rFonts w:ascii="Arial" w:eastAsia="Times New Roman" w:hAnsi="Arial" w:cs="Arial"/>
          <w:color w:val="auto"/>
          <w:lang w:eastAsia="es-AR"/>
        </w:rPr>
      </w:pPr>
      <w:r w:rsidRPr="006322B5">
        <w:rPr>
          <w:rFonts w:ascii="Arial" w:eastAsia="Times New Roman" w:hAnsi="Arial" w:cs="Arial"/>
          <w:color w:val="auto"/>
          <w:lang w:eastAsia="es-AR"/>
        </w:rPr>
        <w:t>Facultad de Ciencias Físico-Matemáticas y Naturales</w:t>
      </w:r>
    </w:p>
    <w:p w14:paraId="5AD4D56B" w14:textId="2B450B79" w:rsidR="001031DD" w:rsidRPr="006322B5" w:rsidRDefault="001031DD" w:rsidP="006322B5">
      <w:pPr>
        <w:pStyle w:val="Ttulo1"/>
        <w:rPr>
          <w:rFonts w:ascii="Arial" w:eastAsia="Times New Roman" w:hAnsi="Arial" w:cs="Arial"/>
          <w:color w:val="auto"/>
          <w:lang w:eastAsia="es-AR"/>
        </w:rPr>
      </w:pPr>
      <w:r w:rsidRPr="006322B5">
        <w:rPr>
          <w:rFonts w:ascii="Arial" w:eastAsia="Times New Roman" w:hAnsi="Arial" w:cs="Arial"/>
          <w:color w:val="auto"/>
          <w:lang w:eastAsia="es-AR"/>
        </w:rPr>
        <w:t>Licenciatura en Ciencias de la Computación</w:t>
      </w:r>
    </w:p>
    <w:p w14:paraId="320C5DB6" w14:textId="173890B7" w:rsidR="001031DD" w:rsidRPr="006322B5" w:rsidRDefault="001031DD" w:rsidP="006322B5">
      <w:pPr>
        <w:pStyle w:val="Ttulo1"/>
        <w:rPr>
          <w:rFonts w:ascii="Arial" w:eastAsia="Times New Roman" w:hAnsi="Arial" w:cs="Arial"/>
          <w:color w:val="auto"/>
          <w:lang w:eastAsia="es-AR"/>
        </w:rPr>
      </w:pPr>
      <w:r w:rsidRPr="006322B5">
        <w:rPr>
          <w:rFonts w:ascii="Arial" w:eastAsia="Times New Roman" w:hAnsi="Arial" w:cs="Arial"/>
          <w:color w:val="auto"/>
          <w:lang w:eastAsia="es-AR"/>
        </w:rPr>
        <w:t>Asignatura: Diseño y Construcción de Compiladores</w:t>
      </w:r>
      <w:r w:rsidR="00950720">
        <w:rPr>
          <w:rFonts w:ascii="Arial" w:eastAsia="Times New Roman" w:hAnsi="Arial" w:cs="Arial"/>
          <w:color w:val="auto"/>
          <w:lang w:eastAsia="es-AR"/>
        </w:rPr>
        <w:t xml:space="preserve"> 5 año</w:t>
      </w:r>
    </w:p>
    <w:p w14:paraId="1F73E1EA" w14:textId="4AA6575F" w:rsidR="001031DD" w:rsidRPr="006322B5" w:rsidRDefault="001031DD" w:rsidP="006322B5">
      <w:pPr>
        <w:pStyle w:val="Ttulo1"/>
        <w:rPr>
          <w:rFonts w:ascii="Arial" w:eastAsia="Times New Roman" w:hAnsi="Arial" w:cs="Arial"/>
          <w:color w:val="auto"/>
          <w:lang w:eastAsia="es-AR"/>
        </w:rPr>
      </w:pPr>
      <w:r w:rsidRPr="006322B5">
        <w:rPr>
          <w:rFonts w:ascii="Arial" w:eastAsia="Times New Roman" w:hAnsi="Arial" w:cs="Arial"/>
          <w:color w:val="auto"/>
          <w:lang w:eastAsia="es-AR"/>
        </w:rPr>
        <w:t>Programación Didáctica 2021 - Bloque 1</w:t>
      </w:r>
    </w:p>
    <w:p w14:paraId="3BAE9CD5" w14:textId="1B1D2A02" w:rsid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077C7BFD" w14:textId="04D6C2F3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sz w:val="24"/>
          <w:szCs w:val="24"/>
          <w:lang w:eastAsia="es-AR"/>
        </w:rPr>
        <w:t xml:space="preserve">Las metas de comprensión que se planean alcanzar en </w:t>
      </w:r>
      <w:r>
        <w:rPr>
          <w:rFonts w:ascii="Arial" w:eastAsia="Times New Roman" w:hAnsi="Arial" w:cs="Arial"/>
          <w:sz w:val="24"/>
          <w:szCs w:val="24"/>
          <w:lang w:eastAsia="es-AR"/>
        </w:rPr>
        <w:t>este</w:t>
      </w:r>
      <w:r w:rsidRPr="001031DD">
        <w:rPr>
          <w:rFonts w:ascii="Arial" w:eastAsia="Times New Roman" w:hAnsi="Arial" w:cs="Arial"/>
          <w:sz w:val="24"/>
          <w:szCs w:val="24"/>
          <w:lang w:eastAsia="es-AR"/>
        </w:rPr>
        <w:t xml:space="preserve"> bloque son:</w:t>
      </w:r>
    </w:p>
    <w:p w14:paraId="5A8F8688" w14:textId="77777777" w:rsidR="00D97832" w:rsidRDefault="00D97832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0F57C11C" w14:textId="700A41BC" w:rsidR="001031DD" w:rsidRPr="00D97832" w:rsidRDefault="001031DD" w:rsidP="00D97832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D97832">
        <w:rPr>
          <w:rFonts w:ascii="Arial" w:eastAsia="Times New Roman" w:hAnsi="Arial" w:cs="Arial"/>
          <w:sz w:val="24"/>
          <w:szCs w:val="24"/>
          <w:lang w:eastAsia="es-AR"/>
        </w:rPr>
        <w:t>¿Cuántas son y cómo interactúan las fases del compilador?</w:t>
      </w:r>
    </w:p>
    <w:p w14:paraId="34980E6A" w14:textId="1F8A1B1B" w:rsidR="001031DD" w:rsidRPr="00D97832" w:rsidRDefault="001031DD" w:rsidP="00D97832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D97832">
        <w:rPr>
          <w:rFonts w:ascii="Arial" w:eastAsia="Times New Roman" w:hAnsi="Arial" w:cs="Arial"/>
          <w:sz w:val="24"/>
          <w:szCs w:val="24"/>
          <w:lang w:eastAsia="es-AR"/>
        </w:rPr>
        <w:t>¿Cuáles son los conceptos involucrados en la construcción de un compilador que ya poseo?</w:t>
      </w:r>
    </w:p>
    <w:p w14:paraId="19564660" w14:textId="4F5EDE33" w:rsidR="001031DD" w:rsidRDefault="001031DD" w:rsidP="00D97832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D97832">
        <w:rPr>
          <w:rFonts w:ascii="Arial" w:eastAsia="Times New Roman" w:hAnsi="Arial" w:cs="Arial"/>
          <w:sz w:val="24"/>
          <w:szCs w:val="24"/>
          <w:lang w:eastAsia="es-AR"/>
        </w:rPr>
        <w:t>¿Cuáles son las decisiones involucradas en el diseño de un compilador?</w:t>
      </w:r>
    </w:p>
    <w:p w14:paraId="057F2592" w14:textId="0438481A" w:rsidR="00D97832" w:rsidRDefault="00D97832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7E32D140" w14:textId="031A9382" w:rsidR="00D97832" w:rsidRPr="00D97832" w:rsidRDefault="00D97832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>
        <w:rPr>
          <w:rFonts w:ascii="Arial" w:eastAsia="Times New Roman" w:hAnsi="Arial" w:cs="Arial"/>
          <w:sz w:val="24"/>
          <w:szCs w:val="24"/>
          <w:lang w:eastAsia="es-AR"/>
        </w:rPr>
        <w:t xml:space="preserve">Para resolver las siguientes tareas una guía de estudio se encuentra en el siguiente link </w:t>
      </w:r>
      <w:hyperlink r:id="rId5" w:history="1">
        <w:r w:rsidRPr="003F3A8B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Guía de Estudio Bloque 1</w:t>
        </w:r>
      </w:hyperlink>
    </w:p>
    <w:p w14:paraId="4BDC48A2" w14:textId="77777777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35788B88" w14:textId="074BB9A5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Tarea 1.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(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Idea fuerza: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Recuperar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los conceptos previ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amente adquiridos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involucrados en el diseño y construcción de un compilador)</w:t>
      </w:r>
    </w:p>
    <w:p w14:paraId="6C8DA26A" w14:textId="77777777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2835CA9B" w14:textId="64E4DA6A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Los conceptos involucrados en el diseño y construcción de compiladores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forman parte del conocimiento general de un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Licenciado en Ciencias de la Computación, con el perfil requerido por los correspondientes planes de estudios. Es importante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resaltar la pertinencia de la asignatura y todas las motivaciones que justifican su inclusión como una materia de estudio</w:t>
      </w:r>
    </w:p>
    <w:p w14:paraId="6CF19E8F" w14:textId="76E6D4E3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obligatorio en los planes de estudio de esta licenciatura. Durante el cursado se recuperarán los conocimientos previos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adquiridos en el contexto de diseño y construcción de un compilador, ya que esta materia profundiza los conocimientos dados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en la materia Análisis Comparativo de Lenguajes y aplica conceptos ya apropiados en Autómatas y Lenguajes, Organización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de Archivos y Bases de Datos I y Arquitectura I. Los principios, técnicas y herramientas que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lastRenderedPageBreak/>
        <w:t>se aprenderán en el curso son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aplicables a múltiples problemas. Seguramente ningún estudiante tendrá que utilizar en su vida profesional los conocimientos</w:t>
      </w:r>
    </w:p>
    <w:p w14:paraId="303D056A" w14:textId="34983CBD" w:rsid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y las habilidades adquiridos en esta materia para diseñar un compilador propiamente dicho. No obstante, sí se enfrentará a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una variedad de contextos donde estos conocimientos y habilidades son aplicables: traductores de un lenguaje a otro (por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ejemplo, de </w:t>
      </w:r>
      <w:proofErr w:type="spellStart"/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Latex</w:t>
      </w:r>
      <w:proofErr w:type="spellEnd"/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a HTML, de un formato de archivo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binario a gráficos, de preguntas en lenguaje natural en un dominio</w:t>
      </w:r>
      <w:r w:rsidR="00D97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específico a SQL, procesamiento de XML, etc.).</w:t>
      </w:r>
    </w:p>
    <w:p w14:paraId="5CB98748" w14:textId="77777777" w:rsid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14:paraId="109CBDB0" w14:textId="377AC13F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Considerando los temas</w:t>
      </w:r>
      <w:r w:rsidR="003E6A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y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conceptos abordados en el Capítulo 1 del libro de cabecera</w:t>
      </w:r>
      <w:r w:rsidR="006322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(siguiendo este link se encuentra la versión en inglés </w:t>
      </w:r>
      <w:hyperlink r:id="rId6" w:history="1">
        <w:r w:rsidR="006322B5" w:rsidRPr="006322B5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link al libro de cabecera en inglés</w:t>
        </w:r>
      </w:hyperlink>
      <w:r w:rsidR="006322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y siguiendo este link se encuentra la versión en español </w:t>
      </w:r>
      <w:hyperlink r:id="rId7" w:history="1">
        <w:r w:rsidR="006322B5" w:rsidRPr="006322B5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link al libro de cabecera en español</w:t>
        </w:r>
      </w:hyperlink>
      <w:r w:rsidR="006322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)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, páginas 1 a 38 y las asignaturas correlativas a Diseño y Construcción de Compiladores dadas en el plan de estudios de la carrera</w:t>
      </w:r>
      <w:r w:rsidR="006322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(siguiendo este link se encuentra el plan de estudios 18-11 </w:t>
      </w:r>
      <w:hyperlink r:id="rId8" w:history="1">
        <w:r w:rsidR="006322B5" w:rsidRPr="003E6AB5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plan de estudios</w:t>
        </w:r>
        <w:r w:rsidR="003E6AB5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 xml:space="preserve"> </w:t>
        </w:r>
        <w:r w:rsidR="006322B5" w:rsidRPr="003E6AB5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18-11</w:t>
        </w:r>
      </w:hyperlink>
      <w:r w:rsidR="003E6A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y siguiendo este link se encuentra el plan de estudios 32-12 </w:t>
      </w:r>
      <w:hyperlink r:id="rId9" w:history="1">
        <w:r w:rsidR="003E6AB5" w:rsidRPr="003E6AB5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plan de estudios 32-12</w:t>
        </w:r>
      </w:hyperlink>
      <w:r w:rsidR="006322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)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, </w:t>
      </w:r>
      <w:r w:rsidR="003E6A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la tarea consiste en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asoci</w:t>
      </w:r>
      <w:r w:rsidR="003E6A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ar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conceptos y asignaturas </w:t>
      </w:r>
      <w:r w:rsidR="003E6AB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en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el siguiente mapa conceptual de un compilador para cada fase</w:t>
      </w:r>
      <w:r w:rsidR="00141BF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(puede volver a ver el video teórico de la clase siguiendo </w:t>
      </w:r>
      <w:r w:rsidR="006078CB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el</w:t>
      </w:r>
      <w:r w:rsidR="00141BF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link </w:t>
      </w:r>
      <w:hyperlink r:id="rId10" w:history="1">
        <w:r w:rsidR="00141BF8" w:rsidRPr="00141BF8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video teórico Introducción</w:t>
        </w:r>
      </w:hyperlink>
      <w:r w:rsidR="00141BF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)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:</w:t>
      </w:r>
    </w:p>
    <w:p w14:paraId="4C03528B" w14:textId="799AD53D" w:rsidR="00141BF8" w:rsidRDefault="003E6AB5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>
        <w:rPr>
          <w:rFonts w:ascii="Arial" w:eastAsia="Times New Roman" w:hAnsi="Arial" w:cs="Arial"/>
          <w:noProof/>
          <w:sz w:val="24"/>
          <w:szCs w:val="24"/>
          <w:lang w:eastAsia="es-AR"/>
        </w:rPr>
        <w:drawing>
          <wp:inline distT="0" distB="0" distL="0" distR="0" wp14:anchorId="764F2E9D" wp14:editId="64292616">
            <wp:extent cx="5400040" cy="3534410"/>
            <wp:effectExtent l="0" t="0" r="0" b="8890"/>
            <wp:docPr id="1" name="Imagen 1" descr="Un compilador está compuesto por 6 fases. Las tres primeras son fases de análisis (lexicográfico, sintáctico y semántico) y las tres últimas son de síntesis, generación de código intermedio, optimización y generación de código. Todas las fases interactúan con la tabla de símbolos y con el módulo de tratamiento de error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Un compilador está compuesto por 6 fases. Las tres primeras son fases de análisis (lexicográfico, sintáctico y semántico) y las tres últimas son de síntesis, generación de código intermedio, optimización y generación de código. Todas las fases interactúan con la tabla de símbolos y con el módulo de tratamiento de errores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3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373D4" w14:textId="04AC7DD5" w:rsidR="0063522A" w:rsidRDefault="0063522A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sz w:val="24"/>
          <w:szCs w:val="24"/>
          <w:lang w:eastAsia="es-AR"/>
        </w:rPr>
        <w:lastRenderedPageBreak/>
        <w:t xml:space="preserve">La tarea será realizada durante la clase virtual del día viernes 27 de agosto en el </w:t>
      </w:r>
      <w:hyperlink r:id="rId12" w:history="1">
        <w:r w:rsidRPr="0063522A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link al encuentro virtual</w:t>
        </w:r>
      </w:hyperlink>
      <w:r>
        <w:rPr>
          <w:rFonts w:ascii="Arial" w:eastAsia="Times New Roman" w:hAnsi="Arial" w:cs="Arial"/>
          <w:sz w:val="24"/>
          <w:szCs w:val="24"/>
          <w:lang w:eastAsia="es-AR"/>
        </w:rPr>
        <w:t xml:space="preserve"> de 10hs a 1</w:t>
      </w:r>
      <w:r w:rsidR="00F753CF">
        <w:rPr>
          <w:rFonts w:ascii="Arial" w:eastAsia="Times New Roman" w:hAnsi="Arial" w:cs="Arial"/>
          <w:sz w:val="24"/>
          <w:szCs w:val="24"/>
          <w:lang w:eastAsia="es-AR"/>
        </w:rPr>
        <w:t>3</w:t>
      </w:r>
      <w:r>
        <w:rPr>
          <w:rFonts w:ascii="Arial" w:eastAsia="Times New Roman" w:hAnsi="Arial" w:cs="Arial"/>
          <w:sz w:val="24"/>
          <w:szCs w:val="24"/>
          <w:lang w:eastAsia="es-AR"/>
        </w:rPr>
        <w:t xml:space="preserve">hs de forma colaborativa, es decir, cada uno irá aportando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conceptos y asignaturas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a cada fase a través del micrófono o chat mientras el docente irá plasmando la información en el mapa hasta cubrir con todos los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conceptos y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las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asignaturas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involucradas en el diseño de un compilador. Al finalizar la clase se compartirá el mapa conceptual con toda la información incorporada.</w:t>
      </w:r>
    </w:p>
    <w:p w14:paraId="6DC009AA" w14:textId="77777777" w:rsidR="0063522A" w:rsidRPr="0063522A" w:rsidRDefault="0063522A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3EB2B2B9" w14:textId="653DAA6B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Criterios de evaluación: Identificación de</w:t>
      </w:r>
      <w:r w:rsidR="0063522A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todas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las asignaturas y conceptos vistos en materias anteriores pertinentes con esta asignatura. </w:t>
      </w:r>
    </w:p>
    <w:p w14:paraId="687F4643" w14:textId="77777777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159637DA" w14:textId="7D8B928B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Tarea 2. (Idea fuerza: </w:t>
      </w:r>
      <w:r w:rsidR="00F753CF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Establecer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decisiones de diseño iniciales)</w:t>
      </w:r>
    </w:p>
    <w:p w14:paraId="3EE955C6" w14:textId="73F411C0" w:rsid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188C73E2" w14:textId="0E918755" w:rsidR="001031DD" w:rsidRPr="001031DD" w:rsidRDefault="00F753CF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  <w:r>
        <w:rPr>
          <w:rFonts w:ascii="Arial" w:eastAsia="Times New Roman" w:hAnsi="Arial" w:cs="Arial"/>
          <w:sz w:val="24"/>
          <w:szCs w:val="24"/>
          <w:lang w:eastAsia="es-AR"/>
        </w:rPr>
        <w:t xml:space="preserve">Cada una de las fases que componen a un compilador requieren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decisiones de diseño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particulares, pero hay decisiones de diseño que atraviesan a todo el compilador. La tarea consiste en listar </w:t>
      </w: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al menos 3 decisiones de diseño iniciales para crear un compilador. Por ejemplo, el lenguaje en el que se programará el compilado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r (puede volver a ver el video teórico siguiendo </w:t>
      </w:r>
      <w:r w:rsidR="00A67CA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el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link </w:t>
      </w:r>
      <w:hyperlink r:id="rId13" w:history="1">
        <w:r w:rsidRPr="00141BF8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video teórico Introducción</w:t>
        </w:r>
      </w:hyperlink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).</w:t>
      </w:r>
      <w:r w:rsidR="001031DD"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</w:p>
    <w:p w14:paraId="7B9F9C14" w14:textId="77777777" w:rsidR="00F753CF" w:rsidRDefault="00F753CF" w:rsidP="00F75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026BD42D" w14:textId="3357A61E" w:rsidR="00F753CF" w:rsidRDefault="00F753CF" w:rsidP="00F75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sz w:val="24"/>
          <w:szCs w:val="24"/>
          <w:lang w:eastAsia="es-AR"/>
        </w:rPr>
        <w:t xml:space="preserve">La tarea será realizada durante la clase virtual del día viernes 27 de agosto en el </w:t>
      </w:r>
      <w:hyperlink r:id="rId14" w:history="1">
        <w:r w:rsidRPr="0063522A">
          <w:rPr>
            <w:rStyle w:val="Hipervnculo"/>
            <w:rFonts w:ascii="Arial" w:eastAsia="Times New Roman" w:hAnsi="Arial" w:cs="Arial"/>
            <w:sz w:val="24"/>
            <w:szCs w:val="24"/>
            <w:lang w:eastAsia="es-AR"/>
          </w:rPr>
          <w:t>link al encuentro virtual</w:t>
        </w:r>
      </w:hyperlink>
      <w:r>
        <w:rPr>
          <w:rFonts w:ascii="Arial" w:eastAsia="Times New Roman" w:hAnsi="Arial" w:cs="Arial"/>
          <w:sz w:val="24"/>
          <w:szCs w:val="24"/>
          <w:lang w:eastAsia="es-AR"/>
        </w:rPr>
        <w:t xml:space="preserve"> de 10hs a 13hs de forma colaborativa, es decir, cada uno irá aportando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decisiones iniciales a través del micrófono o chat mientras el docente irá plasmando la información en una tabla. Al finalizar la clase se compartirá la tabla con toda la información incorporada.</w:t>
      </w:r>
    </w:p>
    <w:p w14:paraId="32BEF8EF" w14:textId="77777777" w:rsidR="001031DD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14:paraId="3FCA3091" w14:textId="679DDDAA" w:rsidR="001005C6" w:rsidRPr="001031DD" w:rsidRDefault="001031DD" w:rsidP="00D9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031DD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Criterios de evaluación: Discernimiento entre el qué del cómo.</w:t>
      </w:r>
      <w:r w:rsidR="00035D0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Identificación de las decisiones que afectarán y/o condicionarán a todas las fases del compilador.</w:t>
      </w:r>
    </w:p>
    <w:sectPr w:rsidR="001005C6" w:rsidRPr="001031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842C9"/>
    <w:multiLevelType w:val="hybridMultilevel"/>
    <w:tmpl w:val="D3E46B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F6"/>
    <w:rsid w:val="00035D0E"/>
    <w:rsid w:val="001005C6"/>
    <w:rsid w:val="001031DD"/>
    <w:rsid w:val="00141BF8"/>
    <w:rsid w:val="003E6AB5"/>
    <w:rsid w:val="003F3A8B"/>
    <w:rsid w:val="006078CB"/>
    <w:rsid w:val="006322B5"/>
    <w:rsid w:val="0063522A"/>
    <w:rsid w:val="00950720"/>
    <w:rsid w:val="00A67CA5"/>
    <w:rsid w:val="00B544F6"/>
    <w:rsid w:val="00D97832"/>
    <w:rsid w:val="00F7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0DB9"/>
  <w15:chartTrackingRefBased/>
  <w15:docId w15:val="{FE8AC2BF-B928-4DC8-9C2B-AAA033C8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3CF"/>
  </w:style>
  <w:style w:type="paragraph" w:styleId="Ttulo1">
    <w:name w:val="heading 1"/>
    <w:basedOn w:val="Normal"/>
    <w:next w:val="Normal"/>
    <w:link w:val="Ttulo1Car"/>
    <w:uiPriority w:val="9"/>
    <w:qFormat/>
    <w:rsid w:val="006322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3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31DD"/>
    <w:rPr>
      <w:rFonts w:ascii="Courier New" w:eastAsia="Times New Roman" w:hAnsi="Courier New" w:cs="Courier New"/>
      <w:sz w:val="20"/>
      <w:szCs w:val="20"/>
      <w:lang w:eastAsia="es-AR"/>
    </w:rPr>
  </w:style>
  <w:style w:type="paragraph" w:styleId="Prrafodelista">
    <w:name w:val="List Paragraph"/>
    <w:basedOn w:val="Normal"/>
    <w:uiPriority w:val="34"/>
    <w:qFormat/>
    <w:rsid w:val="00D9783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9783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783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6322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nculovisitado">
    <w:name w:val="FollowedHyperlink"/>
    <w:basedOn w:val="Fuentedeprrafopredeter"/>
    <w:uiPriority w:val="99"/>
    <w:semiHidden/>
    <w:unhideWhenUsed/>
    <w:rsid w:val="003F3A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9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zT1xo3RcPeAcpv0qmvnfanz-kY7V5OVJ/view?usp=sharing" TargetMode="External"/><Relationship Id="rId13" Type="http://schemas.openxmlformats.org/officeDocument/2006/relationships/hyperlink" Target="https://youtu.be/YA5HmPsCnc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PdLdVQN1dBjm8-5pPDuCKQW4THUBJHTI/view?usp=sharing" TargetMode="External"/><Relationship Id="rId12" Type="http://schemas.openxmlformats.org/officeDocument/2006/relationships/hyperlink" Target="https://meet.google.com/crq-waao-bpi%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FXIHa2dqfOmAZ5s_6H-5OneWpJAFj78W/view?usp=sharing" TargetMode="External"/><Relationship Id="rId11" Type="http://schemas.openxmlformats.org/officeDocument/2006/relationships/image" Target="media/image1.jpg"/><Relationship Id="rId5" Type="http://schemas.openxmlformats.org/officeDocument/2006/relationships/hyperlink" Target="https://docs.google.com/document/d/13gty_SAgIIiRBPpXmrShCrVn27dEqtvP/edit?usp=sharing&amp;ouid=117819251051536439237&amp;rtpof=true&amp;sd=tru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outu.be/YA5HmPsCn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yceoktH53QIG_y08xS3v8XLWy9OwfjaB/view?usp=sharing" TargetMode="External"/><Relationship Id="rId14" Type="http://schemas.openxmlformats.org/officeDocument/2006/relationships/hyperlink" Target="https://meet.google.com/crq-waao-bpi%2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819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Cesar Carreño</dc:creator>
  <cp:keywords/>
  <dc:description/>
  <cp:lastModifiedBy>Pablo Cesar Carreño</cp:lastModifiedBy>
  <cp:revision>10</cp:revision>
  <dcterms:created xsi:type="dcterms:W3CDTF">2021-08-23T15:18:00Z</dcterms:created>
  <dcterms:modified xsi:type="dcterms:W3CDTF">2021-08-23T18:01:00Z</dcterms:modified>
</cp:coreProperties>
</file>