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8E" w:rsidRPr="00F50B1B" w:rsidRDefault="001C772B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>Ferrocarril en Santa Rosa de Conlara</w:t>
      </w:r>
    </w:p>
    <w:p w:rsidR="00E112FE" w:rsidRPr="00F50B1B" w:rsidRDefault="007E2406" w:rsidP="00F50B1B">
      <w:pPr>
        <w:pStyle w:val="Default"/>
        <w:jc w:val="both"/>
        <w:rPr>
          <w:b/>
          <w:bCs/>
          <w:iCs/>
        </w:rPr>
      </w:pPr>
      <w:r w:rsidRPr="00F50B1B">
        <w:rPr>
          <w:b/>
          <w:bCs/>
          <w:iCs/>
        </w:rPr>
        <w:t>Breve reseña del ferrocarril y como llega a la región:</w:t>
      </w:r>
    </w:p>
    <w:p w:rsidR="007E2406" w:rsidRPr="00F50B1B" w:rsidRDefault="007E2406" w:rsidP="00F50B1B">
      <w:pPr>
        <w:pStyle w:val="Default"/>
        <w:jc w:val="both"/>
      </w:pPr>
    </w:p>
    <w:p w:rsidR="001C772B" w:rsidRPr="00F50B1B" w:rsidRDefault="00E112FE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 xml:space="preserve">La </w:t>
      </w:r>
      <w:r w:rsidRPr="00F50B1B">
        <w:rPr>
          <w:rFonts w:ascii="Times New Roman" w:hAnsi="Times New Roman" w:cs="Times New Roman"/>
          <w:bCs/>
          <w:sz w:val="24"/>
          <w:szCs w:val="24"/>
        </w:rPr>
        <w:t>Red Ferroviaria Argentina</w:t>
      </w:r>
      <w:r w:rsidR="00D6598B">
        <w:rPr>
          <w:rFonts w:ascii="Times New Roman" w:hAnsi="Times New Roman" w:cs="Times New Roman"/>
          <w:sz w:val="24"/>
          <w:szCs w:val="24"/>
        </w:rPr>
        <w:t xml:space="preserve">, contaba con </w:t>
      </w:r>
      <w:r w:rsidR="00D6598B">
        <w:rPr>
          <w:rFonts w:ascii="Times New Roman" w:hAnsi="Times New Roman" w:cs="Times New Roman"/>
          <w:bCs/>
          <w:sz w:val="24"/>
          <w:szCs w:val="24"/>
        </w:rPr>
        <w:t>47.</w:t>
      </w:r>
      <w:r w:rsidRPr="00F50B1B">
        <w:rPr>
          <w:rFonts w:ascii="Times New Roman" w:hAnsi="Times New Roman" w:cs="Times New Roman"/>
          <w:bCs/>
          <w:sz w:val="24"/>
          <w:szCs w:val="24"/>
        </w:rPr>
        <w:t>059 km de vías</w:t>
      </w:r>
      <w:r w:rsidRPr="00F50B1B">
        <w:rPr>
          <w:rFonts w:ascii="Times New Roman" w:hAnsi="Times New Roman" w:cs="Times New Roman"/>
          <w:sz w:val="24"/>
          <w:szCs w:val="24"/>
        </w:rPr>
        <w:t xml:space="preserve">, llegó a ser una de las más grandes del mundo, </w:t>
      </w:r>
      <w:r w:rsidR="00D6598B">
        <w:rPr>
          <w:rFonts w:ascii="Times New Roman" w:hAnsi="Times New Roman" w:cs="Times New Roman"/>
          <w:sz w:val="24"/>
          <w:szCs w:val="24"/>
        </w:rPr>
        <w:t>y</w:t>
      </w:r>
      <w:r w:rsidRPr="00F50B1B">
        <w:rPr>
          <w:rFonts w:ascii="Times New Roman" w:hAnsi="Times New Roman" w:cs="Times New Roman"/>
          <w:sz w:val="24"/>
          <w:szCs w:val="24"/>
        </w:rPr>
        <w:t xml:space="preserve"> la más extensa de Latinoamérica. </w:t>
      </w:r>
      <w:r w:rsidR="00D6598B">
        <w:rPr>
          <w:rFonts w:ascii="Times New Roman" w:hAnsi="Times New Roman" w:cs="Times New Roman"/>
          <w:sz w:val="24"/>
          <w:szCs w:val="24"/>
        </w:rPr>
        <w:t>Contaba</w:t>
      </w:r>
      <w:r w:rsidRPr="00F50B1B">
        <w:rPr>
          <w:rFonts w:ascii="Times New Roman" w:hAnsi="Times New Roman" w:cs="Times New Roman"/>
          <w:sz w:val="24"/>
          <w:szCs w:val="24"/>
        </w:rPr>
        <w:t xml:space="preserve"> </w:t>
      </w:r>
      <w:r w:rsidR="00D6598B">
        <w:rPr>
          <w:rFonts w:ascii="Times New Roman" w:hAnsi="Times New Roman" w:cs="Times New Roman"/>
          <w:sz w:val="24"/>
          <w:szCs w:val="24"/>
        </w:rPr>
        <w:t>con</w:t>
      </w:r>
      <w:r w:rsidRPr="00F50B1B">
        <w:rPr>
          <w:rFonts w:ascii="Times New Roman" w:hAnsi="Times New Roman" w:cs="Times New Roman"/>
          <w:sz w:val="24"/>
          <w:szCs w:val="24"/>
        </w:rPr>
        <w:t xml:space="preserve"> cerca de </w:t>
      </w:r>
      <w:r w:rsidR="00D6598B">
        <w:rPr>
          <w:rFonts w:ascii="Times New Roman" w:hAnsi="Times New Roman" w:cs="Times New Roman"/>
          <w:bCs/>
          <w:sz w:val="24"/>
          <w:szCs w:val="24"/>
        </w:rPr>
        <w:t>100.</w:t>
      </w:r>
      <w:r w:rsidRPr="00F50B1B">
        <w:rPr>
          <w:rFonts w:ascii="Times New Roman" w:hAnsi="Times New Roman" w:cs="Times New Roman"/>
          <w:bCs/>
          <w:sz w:val="24"/>
          <w:szCs w:val="24"/>
        </w:rPr>
        <w:t>000 km de rieles</w:t>
      </w:r>
      <w:r w:rsidRPr="00F50B1B">
        <w:rPr>
          <w:rFonts w:ascii="Times New Roman" w:hAnsi="Times New Roman" w:cs="Times New Roman"/>
          <w:sz w:val="24"/>
          <w:szCs w:val="24"/>
        </w:rPr>
        <w:t>, pero el levantamiento de vías y el énfasis puesto en el transporte automotor fueron red</w:t>
      </w:r>
      <w:r w:rsidR="00D6598B">
        <w:rPr>
          <w:rFonts w:ascii="Times New Roman" w:hAnsi="Times New Roman" w:cs="Times New Roman"/>
          <w:sz w:val="24"/>
          <w:szCs w:val="24"/>
        </w:rPr>
        <w:t>uciéndola gradualmente. Tenía</w:t>
      </w:r>
      <w:r w:rsidRPr="00F50B1B">
        <w:rPr>
          <w:rFonts w:ascii="Times New Roman" w:hAnsi="Times New Roman" w:cs="Times New Roman"/>
          <w:sz w:val="24"/>
          <w:szCs w:val="24"/>
        </w:rPr>
        <w:t xml:space="preserve"> cuatro trochas </w:t>
      </w:r>
      <w:r w:rsidR="00D6598B">
        <w:rPr>
          <w:rFonts w:ascii="Times New Roman" w:hAnsi="Times New Roman" w:cs="Times New Roman"/>
          <w:sz w:val="24"/>
          <w:szCs w:val="24"/>
        </w:rPr>
        <w:t>diferentes y conectaba</w:t>
      </w:r>
      <w:r w:rsidRPr="00F50B1B">
        <w:rPr>
          <w:rFonts w:ascii="Times New Roman" w:hAnsi="Times New Roman" w:cs="Times New Roman"/>
          <w:sz w:val="24"/>
          <w:szCs w:val="24"/>
        </w:rPr>
        <w:t xml:space="preserve"> con Paraguay, Bolivia, Chile, Brasil y Uruguay.</w:t>
      </w:r>
    </w:p>
    <w:p w:rsidR="009C0F7B" w:rsidRPr="00F50B1B" w:rsidRDefault="009C0F7B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 xml:space="preserve">La historia ferroviaria del país, nació </w:t>
      </w:r>
      <w:r w:rsidR="00D6598B">
        <w:rPr>
          <w:rFonts w:ascii="Times New Roman" w:hAnsi="Times New Roman" w:cs="Times New Roman"/>
          <w:sz w:val="24"/>
          <w:szCs w:val="24"/>
        </w:rPr>
        <w:t>efectivamente</w:t>
      </w:r>
      <w:r w:rsidRPr="00F50B1B">
        <w:rPr>
          <w:rFonts w:ascii="Times New Roman" w:hAnsi="Times New Roman" w:cs="Times New Roman"/>
          <w:sz w:val="24"/>
          <w:szCs w:val="24"/>
        </w:rPr>
        <w:t xml:space="preserve">, </w:t>
      </w:r>
      <w:r w:rsidR="00D6598B">
        <w:rPr>
          <w:rFonts w:ascii="Times New Roman" w:hAnsi="Times New Roman" w:cs="Times New Roman"/>
          <w:sz w:val="24"/>
          <w:szCs w:val="24"/>
        </w:rPr>
        <w:t>mediante su</w:t>
      </w:r>
      <w:r w:rsidRPr="00F50B1B">
        <w:rPr>
          <w:rFonts w:ascii="Times New Roman" w:hAnsi="Times New Roman" w:cs="Times New Roman"/>
          <w:sz w:val="24"/>
          <w:szCs w:val="24"/>
        </w:rPr>
        <w:t xml:space="preserve"> primera experiencia: </w:t>
      </w:r>
      <w:r w:rsidRPr="00F50B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Sociedad Camino de </w:t>
      </w:r>
      <w:r w:rsidRPr="00F50B1B">
        <w:rPr>
          <w:rFonts w:ascii="Times New Roman" w:hAnsi="Times New Roman" w:cs="Times New Roman"/>
          <w:bCs/>
          <w:i/>
          <w:iCs/>
          <w:sz w:val="24"/>
          <w:szCs w:val="24"/>
        </w:rPr>
        <w:t>Fierro de Buenos Aires al Oeste</w:t>
      </w:r>
      <w:r w:rsidRPr="00F50B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50B1B">
        <w:rPr>
          <w:rFonts w:ascii="Times New Roman" w:hAnsi="Times New Roman" w:cs="Times New Roman"/>
          <w:sz w:val="24"/>
          <w:szCs w:val="24"/>
        </w:rPr>
        <w:t xml:space="preserve">Este nombre está </w:t>
      </w:r>
      <w:r w:rsidR="00D6598B">
        <w:rPr>
          <w:rFonts w:ascii="Times New Roman" w:hAnsi="Times New Roman" w:cs="Times New Roman"/>
          <w:sz w:val="24"/>
          <w:szCs w:val="24"/>
        </w:rPr>
        <w:t>entrañablemente</w:t>
      </w:r>
      <w:r w:rsidRPr="00F50B1B">
        <w:rPr>
          <w:rFonts w:ascii="Times New Roman" w:hAnsi="Times New Roman" w:cs="Times New Roman"/>
          <w:sz w:val="24"/>
          <w:szCs w:val="24"/>
        </w:rPr>
        <w:t xml:space="preserve"> </w:t>
      </w:r>
      <w:r w:rsidR="00D6598B">
        <w:rPr>
          <w:rFonts w:ascii="Times New Roman" w:hAnsi="Times New Roman" w:cs="Times New Roman"/>
          <w:sz w:val="24"/>
          <w:szCs w:val="24"/>
        </w:rPr>
        <w:t>atado</w:t>
      </w:r>
      <w:r w:rsidRPr="00F50B1B">
        <w:rPr>
          <w:rFonts w:ascii="Times New Roman" w:hAnsi="Times New Roman" w:cs="Times New Roman"/>
          <w:sz w:val="24"/>
          <w:szCs w:val="24"/>
        </w:rPr>
        <w:t xml:space="preserve"> a una histórica </w:t>
      </w:r>
      <w:r w:rsidR="00D6598B">
        <w:rPr>
          <w:rFonts w:ascii="Times New Roman" w:hAnsi="Times New Roman" w:cs="Times New Roman"/>
          <w:sz w:val="24"/>
          <w:szCs w:val="24"/>
        </w:rPr>
        <w:t xml:space="preserve">máquina, una </w:t>
      </w:r>
      <w:r w:rsidRPr="00F50B1B">
        <w:rPr>
          <w:rFonts w:ascii="Times New Roman" w:hAnsi="Times New Roman" w:cs="Times New Roman"/>
          <w:sz w:val="24"/>
          <w:szCs w:val="24"/>
        </w:rPr>
        <w:t xml:space="preserve">locomotora </w:t>
      </w:r>
      <w:r w:rsidR="00D6598B">
        <w:rPr>
          <w:rFonts w:ascii="Times New Roman" w:hAnsi="Times New Roman" w:cs="Times New Roman"/>
          <w:sz w:val="24"/>
          <w:szCs w:val="24"/>
        </w:rPr>
        <w:t>cuyo nombre quedó grabado</w:t>
      </w:r>
      <w:r w:rsidRPr="00F50B1B">
        <w:rPr>
          <w:rFonts w:ascii="Times New Roman" w:hAnsi="Times New Roman" w:cs="Times New Roman"/>
          <w:sz w:val="24"/>
          <w:szCs w:val="24"/>
        </w:rPr>
        <w:t xml:space="preserve"> a fuego en la memoria popular y especialmente </w:t>
      </w:r>
      <w:r w:rsidR="00D6598B">
        <w:rPr>
          <w:rFonts w:ascii="Times New Roman" w:hAnsi="Times New Roman" w:cs="Times New Roman"/>
          <w:sz w:val="24"/>
          <w:szCs w:val="24"/>
        </w:rPr>
        <w:t xml:space="preserve">los amantes del ferrocarril, y también </w:t>
      </w:r>
      <w:r w:rsidRPr="00F50B1B">
        <w:rPr>
          <w:rFonts w:ascii="Times New Roman" w:hAnsi="Times New Roman" w:cs="Times New Roman"/>
          <w:sz w:val="24"/>
          <w:szCs w:val="24"/>
        </w:rPr>
        <w:t xml:space="preserve">entre </w:t>
      </w:r>
      <w:r w:rsidR="00D6598B">
        <w:rPr>
          <w:rFonts w:ascii="Times New Roman" w:hAnsi="Times New Roman" w:cs="Times New Roman"/>
          <w:sz w:val="24"/>
          <w:szCs w:val="24"/>
        </w:rPr>
        <w:t>los personas mayores de nuestro país, se trata de “</w:t>
      </w:r>
      <w:r w:rsidRPr="00D6598B">
        <w:rPr>
          <w:rFonts w:ascii="Times New Roman" w:hAnsi="Times New Roman" w:cs="Times New Roman"/>
          <w:bCs/>
          <w:iCs/>
          <w:sz w:val="24"/>
          <w:szCs w:val="24"/>
        </w:rPr>
        <w:t>La Porteña</w:t>
      </w:r>
      <w:r w:rsidR="00D6598B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F50B1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598B">
        <w:rPr>
          <w:rFonts w:ascii="Times New Roman" w:hAnsi="Times New Roman" w:cs="Times New Roman"/>
          <w:bCs/>
          <w:sz w:val="24"/>
          <w:szCs w:val="24"/>
        </w:rPr>
        <w:t xml:space="preserve">una </w:t>
      </w:r>
      <w:r w:rsidRPr="00F50B1B">
        <w:rPr>
          <w:rFonts w:ascii="Times New Roman" w:hAnsi="Times New Roman" w:cs="Times New Roman"/>
          <w:sz w:val="24"/>
          <w:szCs w:val="24"/>
        </w:rPr>
        <w:t xml:space="preserve">legendaria locomotora de vapor que junto a su melliza, </w:t>
      </w:r>
      <w:r w:rsidR="00D6598B">
        <w:rPr>
          <w:rFonts w:ascii="Times New Roman" w:hAnsi="Times New Roman" w:cs="Times New Roman"/>
          <w:sz w:val="24"/>
          <w:szCs w:val="24"/>
        </w:rPr>
        <w:t>“</w:t>
      </w:r>
      <w:r w:rsidRPr="00D6598B">
        <w:rPr>
          <w:rFonts w:ascii="Times New Roman" w:hAnsi="Times New Roman" w:cs="Times New Roman"/>
          <w:bCs/>
          <w:iCs/>
          <w:sz w:val="24"/>
          <w:szCs w:val="24"/>
        </w:rPr>
        <w:t>La Argentina</w:t>
      </w:r>
      <w:r w:rsidR="00D6598B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F50B1B">
        <w:rPr>
          <w:rFonts w:ascii="Times New Roman" w:hAnsi="Times New Roman" w:cs="Times New Roman"/>
          <w:sz w:val="24"/>
          <w:szCs w:val="24"/>
        </w:rPr>
        <w:t>, cambiaron para siempre la historia del transporte</w:t>
      </w:r>
      <w:r w:rsidR="00D6598B">
        <w:rPr>
          <w:rFonts w:ascii="Times New Roman" w:hAnsi="Times New Roman" w:cs="Times New Roman"/>
          <w:sz w:val="24"/>
          <w:szCs w:val="24"/>
        </w:rPr>
        <w:t xml:space="preserve"> ferroviario</w:t>
      </w:r>
      <w:r w:rsidRPr="00F50B1B">
        <w:rPr>
          <w:rFonts w:ascii="Times New Roman" w:hAnsi="Times New Roman" w:cs="Times New Roman"/>
          <w:sz w:val="24"/>
          <w:szCs w:val="24"/>
        </w:rPr>
        <w:t xml:space="preserve"> </w:t>
      </w:r>
      <w:r w:rsidR="00D6598B">
        <w:rPr>
          <w:rFonts w:ascii="Times New Roman" w:hAnsi="Times New Roman" w:cs="Times New Roman"/>
          <w:sz w:val="24"/>
          <w:szCs w:val="24"/>
        </w:rPr>
        <w:t>de Argentina</w:t>
      </w:r>
      <w:r w:rsidRPr="00F50B1B">
        <w:rPr>
          <w:rFonts w:ascii="Times New Roman" w:hAnsi="Times New Roman" w:cs="Times New Roman"/>
          <w:sz w:val="24"/>
          <w:szCs w:val="24"/>
        </w:rPr>
        <w:t>.</w:t>
      </w:r>
    </w:p>
    <w:p w:rsidR="00EF0729" w:rsidRPr="00F50B1B" w:rsidRDefault="00EF0729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 xml:space="preserve">La locomotora </w:t>
      </w:r>
      <w:r w:rsidR="00614B04">
        <w:rPr>
          <w:rFonts w:ascii="Times New Roman" w:hAnsi="Times New Roman" w:cs="Times New Roman"/>
          <w:sz w:val="24"/>
          <w:szCs w:val="24"/>
        </w:rPr>
        <w:t>arribó</w:t>
      </w:r>
      <w:r w:rsidRPr="00F50B1B">
        <w:rPr>
          <w:rFonts w:ascii="Times New Roman" w:hAnsi="Times New Roman" w:cs="Times New Roman"/>
          <w:sz w:val="24"/>
          <w:szCs w:val="24"/>
        </w:rPr>
        <w:t xml:space="preserve"> al país el 25 de dic</w:t>
      </w:r>
      <w:r w:rsidR="0042279E">
        <w:rPr>
          <w:rFonts w:ascii="Times New Roman" w:hAnsi="Times New Roman" w:cs="Times New Roman"/>
          <w:sz w:val="24"/>
          <w:szCs w:val="24"/>
        </w:rPr>
        <w:t xml:space="preserve">iembre de 1856, y era la casa </w:t>
      </w:r>
      <w:bookmarkStart w:id="0" w:name="_GoBack"/>
      <w:bookmarkEnd w:id="0"/>
      <w:proofErr w:type="spellStart"/>
      <w:r w:rsidRPr="00F50B1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50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0B1B">
        <w:rPr>
          <w:rFonts w:ascii="Times New Roman" w:hAnsi="Times New Roman" w:cs="Times New Roman"/>
          <w:i/>
          <w:iCs/>
          <w:sz w:val="24"/>
          <w:szCs w:val="24"/>
        </w:rPr>
        <w:t>Railway</w:t>
      </w:r>
      <w:proofErr w:type="spellEnd"/>
      <w:r w:rsidRPr="00F50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0B1B">
        <w:rPr>
          <w:rFonts w:ascii="Times New Roman" w:hAnsi="Times New Roman" w:cs="Times New Roman"/>
          <w:i/>
          <w:iCs/>
          <w:sz w:val="24"/>
          <w:szCs w:val="24"/>
        </w:rPr>
        <w:t>Foundry</w:t>
      </w:r>
      <w:proofErr w:type="spellEnd"/>
      <w:r w:rsidRPr="00F50B1B">
        <w:rPr>
          <w:rFonts w:ascii="Times New Roman" w:hAnsi="Times New Roman" w:cs="Times New Roman"/>
          <w:i/>
          <w:iCs/>
          <w:sz w:val="24"/>
          <w:szCs w:val="24"/>
        </w:rPr>
        <w:t xml:space="preserve"> Leeds</w:t>
      </w:r>
      <w:r w:rsidRPr="00F50B1B">
        <w:rPr>
          <w:rFonts w:ascii="Times New Roman" w:hAnsi="Times New Roman" w:cs="Times New Roman"/>
          <w:sz w:val="24"/>
          <w:szCs w:val="24"/>
        </w:rPr>
        <w:t>, Inglaterra, construida por la firma E.B. Wilson y</w:t>
      </w:r>
      <w:r w:rsidR="00614B04">
        <w:rPr>
          <w:rFonts w:ascii="Times New Roman" w:hAnsi="Times New Roman" w:cs="Times New Roman"/>
          <w:sz w:val="24"/>
          <w:szCs w:val="24"/>
        </w:rPr>
        <w:t xml:space="preserve"> fue</w:t>
      </w:r>
      <w:r w:rsidRPr="00F50B1B">
        <w:rPr>
          <w:rFonts w:ascii="Times New Roman" w:hAnsi="Times New Roman" w:cs="Times New Roman"/>
          <w:sz w:val="24"/>
          <w:szCs w:val="24"/>
        </w:rPr>
        <w:t xml:space="preserve"> adquirida por</w:t>
      </w:r>
      <w:r w:rsidR="00614B04">
        <w:rPr>
          <w:rFonts w:ascii="Times New Roman" w:hAnsi="Times New Roman" w:cs="Times New Roman"/>
          <w:sz w:val="24"/>
          <w:szCs w:val="24"/>
        </w:rPr>
        <w:t xml:space="preserve"> el ingeniero Luis </w:t>
      </w:r>
      <w:proofErr w:type="spellStart"/>
      <w:r w:rsidR="00614B04">
        <w:rPr>
          <w:rFonts w:ascii="Times New Roman" w:hAnsi="Times New Roman" w:cs="Times New Roman"/>
          <w:sz w:val="24"/>
          <w:szCs w:val="24"/>
        </w:rPr>
        <w:t>Elordi</w:t>
      </w:r>
      <w:proofErr w:type="spellEnd"/>
      <w:r w:rsidR="00614B04">
        <w:rPr>
          <w:rFonts w:ascii="Times New Roman" w:hAnsi="Times New Roman" w:cs="Times New Roman"/>
          <w:sz w:val="24"/>
          <w:szCs w:val="24"/>
        </w:rPr>
        <w:t>, que era</w:t>
      </w:r>
      <w:r w:rsidRPr="00F50B1B">
        <w:rPr>
          <w:rFonts w:ascii="Times New Roman" w:hAnsi="Times New Roman" w:cs="Times New Roman"/>
          <w:sz w:val="24"/>
          <w:szCs w:val="24"/>
        </w:rPr>
        <w:t xml:space="preserve"> el primer administrador de la Empresa, También vinieron sus maquinistas, los hermanos John y Tomas Allan. </w:t>
      </w:r>
    </w:p>
    <w:p w:rsidR="00614B04" w:rsidRPr="00614B04" w:rsidRDefault="0026472D" w:rsidP="00F50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B04">
        <w:rPr>
          <w:rFonts w:ascii="Times New Roman" w:hAnsi="Times New Roman" w:cs="Times New Roman"/>
          <w:b/>
          <w:sz w:val="28"/>
          <w:szCs w:val="28"/>
        </w:rPr>
        <w:t>El primer ferrocarril en la zona:</w:t>
      </w:r>
    </w:p>
    <w:p w:rsidR="00EF0729" w:rsidRPr="00F50B1B" w:rsidRDefault="0026472D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 xml:space="preserve"> El Ferrocarril Andino (FCA) fue una compañía estatal en Argentina que, hacia el final del Siglo XIX, con</w:t>
      </w:r>
      <w:r w:rsidR="007E2406" w:rsidRPr="00F50B1B">
        <w:rPr>
          <w:rFonts w:ascii="Times New Roman" w:hAnsi="Times New Roman" w:cs="Times New Roman"/>
          <w:sz w:val="24"/>
          <w:szCs w:val="24"/>
        </w:rPr>
        <w:t>s</w:t>
      </w:r>
      <w:r w:rsidRPr="00F50B1B">
        <w:rPr>
          <w:rFonts w:ascii="Times New Roman" w:hAnsi="Times New Roman" w:cs="Times New Roman"/>
          <w:sz w:val="24"/>
          <w:szCs w:val="24"/>
        </w:rPr>
        <w:t>truyó y operó una red de ferrocarriles que conectaba Villa María en la Provincia de Córdoba con las ciudades de Mendoza y San Juan. Esta red fue vendida posteriormente a varias compañías de capitales británicos. El FCA fue el primer ferrocarril del Estado Nacional argentino, y fue fundado el 15 de noviembre de 1867 con la intención de enlazar las tres provincias de la región de Cuyo, San Juan, San Luis y Mendoza con la ciudad de Rosario, usando las vías del</w:t>
      </w:r>
      <w:r w:rsidR="007E2406" w:rsidRPr="00F50B1B">
        <w:rPr>
          <w:rFonts w:ascii="Times New Roman" w:hAnsi="Times New Roman" w:cs="Times New Roman"/>
          <w:sz w:val="24"/>
          <w:szCs w:val="24"/>
        </w:rPr>
        <w:t xml:space="preserve"> </w:t>
      </w:r>
      <w:r w:rsidRPr="00F50B1B">
        <w:rPr>
          <w:rFonts w:ascii="Times New Roman" w:hAnsi="Times New Roman" w:cs="Times New Roman"/>
          <w:sz w:val="24"/>
          <w:szCs w:val="24"/>
        </w:rPr>
        <w:t>Ferrocarril Central Argentino cuya conexión hasta Villa María se había habilitado en 1867.</w:t>
      </w:r>
    </w:p>
    <w:p w:rsidR="00F50B1B" w:rsidRDefault="007E2406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 xml:space="preserve">El Ferrocarril Gran Oeste Argentino (FCGOA) </w:t>
      </w:r>
      <w:r w:rsidR="00F50B1B">
        <w:rPr>
          <w:rFonts w:ascii="Times New Roman" w:hAnsi="Times New Roman" w:cs="Times New Roman"/>
          <w:sz w:val="24"/>
          <w:szCs w:val="24"/>
        </w:rPr>
        <w:t>fue</w:t>
      </w:r>
      <w:r w:rsidRPr="00F50B1B">
        <w:rPr>
          <w:rFonts w:ascii="Times New Roman" w:hAnsi="Times New Roman" w:cs="Times New Roman"/>
          <w:sz w:val="24"/>
          <w:szCs w:val="24"/>
        </w:rPr>
        <w:t xml:space="preserve"> una compañía de capitales británicos, que hacia el final del Siglo XIX operó una red de ferrocarriles de trocha ancha (1,676 m) en la Argentina.</w:t>
      </w:r>
    </w:p>
    <w:p w:rsidR="00F50B1B" w:rsidRDefault="002F64C3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Fundada en 1887,</w:t>
      </w:r>
      <w:r w:rsidR="007E2406" w:rsidRPr="00F50B1B">
        <w:rPr>
          <w:rFonts w:ascii="Times New Roman" w:hAnsi="Times New Roman" w:cs="Times New Roman"/>
          <w:sz w:val="24"/>
          <w:szCs w:val="24"/>
        </w:rPr>
        <w:t xml:space="preserve"> la empresa británica </w:t>
      </w:r>
      <w:proofErr w:type="spellStart"/>
      <w:r w:rsidR="007E2406" w:rsidRPr="00F50B1B">
        <w:rPr>
          <w:rFonts w:ascii="Times New Roman" w:hAnsi="Times New Roman" w:cs="Times New Roman"/>
          <w:sz w:val="24"/>
          <w:szCs w:val="24"/>
        </w:rPr>
        <w:t>Argentine</w:t>
      </w:r>
      <w:proofErr w:type="spellEnd"/>
      <w:r w:rsidR="007E2406" w:rsidRPr="00F50B1B">
        <w:rPr>
          <w:rFonts w:ascii="Times New Roman" w:hAnsi="Times New Roman" w:cs="Times New Roman"/>
          <w:sz w:val="24"/>
          <w:szCs w:val="24"/>
        </w:rPr>
        <w:t xml:space="preserve"> Great Western (AGW), </w:t>
      </w:r>
      <w:r>
        <w:rPr>
          <w:rFonts w:ascii="Times New Roman" w:hAnsi="Times New Roman" w:cs="Times New Roman"/>
          <w:sz w:val="24"/>
          <w:szCs w:val="24"/>
        </w:rPr>
        <w:t xml:space="preserve">compra </w:t>
      </w:r>
      <w:r w:rsidR="007E2406" w:rsidRPr="00F50B1B">
        <w:rPr>
          <w:rFonts w:ascii="Times New Roman" w:hAnsi="Times New Roman" w:cs="Times New Roman"/>
          <w:sz w:val="24"/>
          <w:szCs w:val="24"/>
        </w:rPr>
        <w:t xml:space="preserve">a la compañía estatal Ferrocarril Andino la línea de 518 km que conectaba Villa Mercedes en la Provincia de San Luis con </w:t>
      </w:r>
      <w:r>
        <w:rPr>
          <w:rFonts w:ascii="Times New Roman" w:hAnsi="Times New Roman" w:cs="Times New Roman"/>
          <w:sz w:val="24"/>
          <w:szCs w:val="24"/>
        </w:rPr>
        <w:t>la Ciudad de Mendoza y San Juan.</w:t>
      </w:r>
      <w:r w:rsidR="007E2406" w:rsidRPr="00F50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4C3" w:rsidRDefault="007E2406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 xml:space="preserve">El </w:t>
      </w:r>
      <w:r w:rsidR="002F64C3">
        <w:rPr>
          <w:rFonts w:ascii="Times New Roman" w:hAnsi="Times New Roman" w:cs="Times New Roman"/>
          <w:sz w:val="24"/>
          <w:szCs w:val="24"/>
        </w:rPr>
        <w:t>Ferrocarril Gran Oeste Argentino, (</w:t>
      </w:r>
      <w:r w:rsidRPr="00F50B1B">
        <w:rPr>
          <w:rFonts w:ascii="Times New Roman" w:hAnsi="Times New Roman" w:cs="Times New Roman"/>
          <w:sz w:val="24"/>
          <w:szCs w:val="24"/>
        </w:rPr>
        <w:t>F</w:t>
      </w:r>
      <w:r w:rsidRPr="00F50B1B">
        <w:rPr>
          <w:rFonts w:ascii="Times New Roman" w:hAnsi="Times New Roman" w:cs="Times New Roman"/>
          <w:sz w:val="24"/>
          <w:szCs w:val="24"/>
        </w:rPr>
        <w:t>CGOA</w:t>
      </w:r>
      <w:r w:rsidR="002F64C3">
        <w:rPr>
          <w:rFonts w:ascii="Times New Roman" w:hAnsi="Times New Roman" w:cs="Times New Roman"/>
          <w:sz w:val="24"/>
          <w:szCs w:val="24"/>
        </w:rPr>
        <w:t>)</w:t>
      </w:r>
      <w:r w:rsidRPr="00F50B1B">
        <w:rPr>
          <w:rFonts w:ascii="Times New Roman" w:hAnsi="Times New Roman" w:cs="Times New Roman"/>
          <w:sz w:val="24"/>
          <w:szCs w:val="24"/>
        </w:rPr>
        <w:t xml:space="preserve"> no construyó ni adquirió má</w:t>
      </w:r>
      <w:r w:rsidRPr="00F50B1B">
        <w:rPr>
          <w:rFonts w:ascii="Times New Roman" w:hAnsi="Times New Roman" w:cs="Times New Roman"/>
          <w:sz w:val="24"/>
          <w:szCs w:val="24"/>
        </w:rPr>
        <w:t xml:space="preserve">s vías hasta </w:t>
      </w:r>
      <w:r w:rsidR="002F64C3">
        <w:rPr>
          <w:rFonts w:ascii="Times New Roman" w:hAnsi="Times New Roman" w:cs="Times New Roman"/>
          <w:sz w:val="24"/>
          <w:szCs w:val="24"/>
        </w:rPr>
        <w:t>avanzado</w:t>
      </w:r>
      <w:r w:rsidRPr="00F50B1B">
        <w:rPr>
          <w:rFonts w:ascii="Times New Roman" w:hAnsi="Times New Roman" w:cs="Times New Roman"/>
          <w:sz w:val="24"/>
          <w:szCs w:val="24"/>
        </w:rPr>
        <w:t xml:space="preserve"> el siglo XX. </w:t>
      </w:r>
    </w:p>
    <w:p w:rsidR="002F64C3" w:rsidRDefault="002F64C3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E2406" w:rsidRPr="00F50B1B">
        <w:rPr>
          <w:rFonts w:ascii="Times New Roman" w:hAnsi="Times New Roman" w:cs="Times New Roman"/>
          <w:sz w:val="24"/>
          <w:szCs w:val="24"/>
        </w:rPr>
        <w:t xml:space="preserve">ecién en julio de 1901 se habilita la línea de Luján de Cuyo a General Gutiérrez y el 7 de noviembre de 1903, el ramal de Las Catitas a San Rafael de 184 kilómetros de longitud. </w:t>
      </w:r>
    </w:p>
    <w:p w:rsidR="002F64C3" w:rsidRDefault="007E2406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lastRenderedPageBreak/>
        <w:t xml:space="preserve">Con estos ramales en el norte de la provincia de San Luis y hacia el sur en la Provincia de Mendoza, la red del FCGOA se </w:t>
      </w:r>
      <w:r w:rsidR="002F64C3">
        <w:rPr>
          <w:rFonts w:ascii="Times New Roman" w:hAnsi="Times New Roman" w:cs="Times New Roman"/>
          <w:sz w:val="24"/>
          <w:szCs w:val="24"/>
        </w:rPr>
        <w:t>convierte</w:t>
      </w:r>
      <w:r w:rsidRPr="00F50B1B">
        <w:rPr>
          <w:rFonts w:ascii="Times New Roman" w:hAnsi="Times New Roman" w:cs="Times New Roman"/>
          <w:sz w:val="24"/>
          <w:szCs w:val="24"/>
        </w:rPr>
        <w:t xml:space="preserve"> en un sistema regional </w:t>
      </w:r>
      <w:r w:rsidR="002F64C3">
        <w:rPr>
          <w:rFonts w:ascii="Times New Roman" w:hAnsi="Times New Roman" w:cs="Times New Roman"/>
          <w:sz w:val="24"/>
          <w:szCs w:val="24"/>
        </w:rPr>
        <w:t>con suficiente capacidad para satisfacer</w:t>
      </w:r>
      <w:r w:rsidRPr="00F50B1B">
        <w:rPr>
          <w:rFonts w:ascii="Times New Roman" w:hAnsi="Times New Roman" w:cs="Times New Roman"/>
          <w:sz w:val="24"/>
          <w:szCs w:val="24"/>
        </w:rPr>
        <w:t xml:space="preserve"> las necesidades de esta región productora de vino</w:t>
      </w:r>
      <w:r w:rsidR="002F64C3">
        <w:rPr>
          <w:rFonts w:ascii="Times New Roman" w:hAnsi="Times New Roman" w:cs="Times New Roman"/>
          <w:sz w:val="24"/>
          <w:szCs w:val="24"/>
        </w:rPr>
        <w:t>s</w:t>
      </w:r>
      <w:r w:rsidRPr="00F50B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729" w:rsidRPr="00F50B1B" w:rsidRDefault="002F64C3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 trajo aparejado un crecimiento exponencial del tráfico</w:t>
      </w:r>
      <w:r w:rsidR="007E2406" w:rsidRPr="00F50B1B">
        <w:rPr>
          <w:rFonts w:ascii="Times New Roman" w:hAnsi="Times New Roman" w:cs="Times New Roman"/>
          <w:sz w:val="24"/>
          <w:szCs w:val="24"/>
        </w:rPr>
        <w:t xml:space="preserve"> entre 1895 y 1905. </w:t>
      </w:r>
      <w:r>
        <w:rPr>
          <w:rFonts w:ascii="Times New Roman" w:hAnsi="Times New Roman" w:cs="Times New Roman"/>
          <w:sz w:val="24"/>
          <w:szCs w:val="24"/>
        </w:rPr>
        <w:t>Durante ese lapso</w:t>
      </w:r>
      <w:r w:rsidR="007E2406" w:rsidRPr="00F50B1B">
        <w:rPr>
          <w:rFonts w:ascii="Times New Roman" w:hAnsi="Times New Roman" w:cs="Times New Roman"/>
          <w:sz w:val="24"/>
          <w:szCs w:val="24"/>
        </w:rPr>
        <w:t xml:space="preserve"> hubo una dura competencia entre esta </w:t>
      </w:r>
      <w:r>
        <w:rPr>
          <w:rFonts w:ascii="Times New Roman" w:hAnsi="Times New Roman" w:cs="Times New Roman"/>
          <w:sz w:val="24"/>
          <w:szCs w:val="24"/>
        </w:rPr>
        <w:t xml:space="preserve">el Ferrocarril Gran Oeste Argentino </w:t>
      </w:r>
      <w:r w:rsidR="007E2406" w:rsidRPr="00F50B1B">
        <w:rPr>
          <w:rFonts w:ascii="Times New Roman" w:hAnsi="Times New Roman" w:cs="Times New Roman"/>
          <w:sz w:val="24"/>
          <w:szCs w:val="24"/>
        </w:rPr>
        <w:t xml:space="preserve">y el Ferrocarril Buenos Aires al Pacífico. Finalmente, por Decreto del 28 de mayo de 1907 </w:t>
      </w:r>
      <w:r>
        <w:rPr>
          <w:rFonts w:ascii="Times New Roman" w:hAnsi="Times New Roman" w:cs="Times New Roman"/>
          <w:sz w:val="24"/>
          <w:szCs w:val="24"/>
        </w:rPr>
        <w:t>se le concede al</w:t>
      </w:r>
      <w:r w:rsidR="007E2406" w:rsidRPr="00F50B1B">
        <w:rPr>
          <w:rFonts w:ascii="Times New Roman" w:hAnsi="Times New Roman" w:cs="Times New Roman"/>
          <w:sz w:val="24"/>
          <w:szCs w:val="24"/>
        </w:rPr>
        <w:t xml:space="preserve"> Ferrocarril de Buenos Aires al Pacífico la administración de este ferrocarril por el término de 20 años.</w:t>
      </w:r>
    </w:p>
    <w:p w:rsidR="00F50B1B" w:rsidRPr="00F50B1B" w:rsidRDefault="00F50B1B" w:rsidP="00F50B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406" w:rsidRPr="00F50B1B" w:rsidRDefault="007E2406" w:rsidP="00F50B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B1B">
        <w:rPr>
          <w:rFonts w:ascii="Times New Roman" w:hAnsi="Times New Roman" w:cs="Times New Roman"/>
          <w:b/>
          <w:sz w:val="24"/>
          <w:szCs w:val="24"/>
        </w:rPr>
        <w:t xml:space="preserve">Estación: </w:t>
      </w:r>
      <w:r w:rsidR="00F50B1B" w:rsidRPr="00F50B1B">
        <w:rPr>
          <w:rFonts w:ascii="Times New Roman" w:hAnsi="Times New Roman" w:cs="Times New Roman"/>
          <w:b/>
          <w:sz w:val="24"/>
          <w:szCs w:val="24"/>
        </w:rPr>
        <w:t>Adolfo Rodríguez Saá (Santa Rosa de Conlara</w:t>
      </w:r>
      <w:r w:rsidRPr="00F50B1B">
        <w:rPr>
          <w:rFonts w:ascii="Times New Roman" w:hAnsi="Times New Roman" w:cs="Times New Roman"/>
          <w:b/>
          <w:sz w:val="24"/>
          <w:szCs w:val="24"/>
        </w:rPr>
        <w:t>)</w:t>
      </w:r>
    </w:p>
    <w:p w:rsidR="007E2406" w:rsidRPr="00F50B1B" w:rsidRDefault="007E2406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>Es</w:t>
      </w:r>
      <w:r w:rsidRPr="00F50B1B">
        <w:rPr>
          <w:rFonts w:ascii="Times New Roman" w:hAnsi="Times New Roman" w:cs="Times New Roman"/>
          <w:sz w:val="24"/>
          <w:szCs w:val="24"/>
        </w:rPr>
        <w:t xml:space="preserve"> una estación ferroviaria intermedia muy importante ubicada en la localidad de Santa Rosa de Conlara del departamento de Junín</w:t>
      </w:r>
      <w:r w:rsidRPr="00F50B1B">
        <w:rPr>
          <w:rFonts w:ascii="Times New Roman" w:hAnsi="Times New Roman" w:cs="Times New Roman"/>
          <w:sz w:val="24"/>
          <w:szCs w:val="24"/>
        </w:rPr>
        <w:t>, Provincia de San Luis</w:t>
      </w:r>
      <w:r w:rsidRPr="00F50B1B">
        <w:rPr>
          <w:rFonts w:ascii="Times New Roman" w:hAnsi="Times New Roman" w:cs="Times New Roman"/>
          <w:sz w:val="24"/>
          <w:szCs w:val="24"/>
        </w:rPr>
        <w:t>.</w:t>
      </w:r>
    </w:p>
    <w:p w:rsidR="007E2406" w:rsidRPr="00F50B1B" w:rsidRDefault="007E2406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 xml:space="preserve"> La Estación se ubica en el kilómetro 867. </w:t>
      </w:r>
      <w:r w:rsidRPr="00F50B1B">
        <w:rPr>
          <w:rFonts w:ascii="Times New Roman" w:hAnsi="Times New Roman" w:cs="Times New Roman"/>
          <w:sz w:val="24"/>
          <w:szCs w:val="24"/>
        </w:rPr>
        <w:t>Es</w:t>
      </w:r>
      <w:r w:rsidRPr="00F50B1B">
        <w:rPr>
          <w:rFonts w:ascii="Times New Roman" w:hAnsi="Times New Roman" w:cs="Times New Roman"/>
          <w:sz w:val="24"/>
          <w:szCs w:val="24"/>
        </w:rPr>
        <w:t xml:space="preserve"> última estación puntana construida por el Ferrocarril Buenos Aires al Pacifico </w:t>
      </w:r>
      <w:r w:rsidRPr="00F50B1B">
        <w:rPr>
          <w:rFonts w:ascii="Times New Roman" w:hAnsi="Times New Roman" w:cs="Times New Roman"/>
          <w:sz w:val="24"/>
          <w:szCs w:val="24"/>
        </w:rPr>
        <w:t xml:space="preserve">(BAP) </w:t>
      </w:r>
      <w:r w:rsidRPr="00F50B1B">
        <w:rPr>
          <w:rFonts w:ascii="Times New Roman" w:hAnsi="Times New Roman" w:cs="Times New Roman"/>
          <w:sz w:val="24"/>
          <w:szCs w:val="24"/>
        </w:rPr>
        <w:t>del ram</w:t>
      </w:r>
      <w:r w:rsidRPr="00F50B1B">
        <w:rPr>
          <w:rFonts w:ascii="Times New Roman" w:hAnsi="Times New Roman" w:cs="Times New Roman"/>
          <w:sz w:val="24"/>
          <w:szCs w:val="24"/>
        </w:rPr>
        <w:t xml:space="preserve">al Villa Mercedes-Villa Dolores. La </w:t>
      </w:r>
      <w:r w:rsidRPr="00F50B1B">
        <w:rPr>
          <w:rFonts w:ascii="Times New Roman" w:hAnsi="Times New Roman" w:cs="Times New Roman"/>
          <w:sz w:val="24"/>
          <w:szCs w:val="24"/>
        </w:rPr>
        <w:t>es</w:t>
      </w:r>
      <w:r w:rsidRPr="00F50B1B">
        <w:rPr>
          <w:rFonts w:ascii="Times New Roman" w:hAnsi="Times New Roman" w:cs="Times New Roman"/>
          <w:sz w:val="24"/>
          <w:szCs w:val="24"/>
        </w:rPr>
        <w:t>tación</w:t>
      </w:r>
      <w:r w:rsidRPr="00F50B1B">
        <w:rPr>
          <w:rFonts w:ascii="Times New Roman" w:hAnsi="Times New Roman" w:cs="Times New Roman"/>
          <w:sz w:val="24"/>
          <w:szCs w:val="24"/>
        </w:rPr>
        <w:t xml:space="preserve"> Adolfo Rodríguez Saá, </w:t>
      </w:r>
      <w:r w:rsidRPr="00F50B1B">
        <w:rPr>
          <w:rFonts w:ascii="Times New Roman" w:hAnsi="Times New Roman" w:cs="Times New Roman"/>
          <w:sz w:val="24"/>
          <w:szCs w:val="24"/>
        </w:rPr>
        <w:t xml:space="preserve">fue </w:t>
      </w:r>
      <w:r w:rsidRPr="00F50B1B">
        <w:rPr>
          <w:rFonts w:ascii="Times New Roman" w:hAnsi="Times New Roman" w:cs="Times New Roman"/>
          <w:sz w:val="24"/>
          <w:szCs w:val="24"/>
        </w:rPr>
        <w:t xml:space="preserve">inaugurada en 1904 y clausurada durante 1993. El nombre original de la misma fue Pisco-Yacu que en quechua significa, </w:t>
      </w:r>
      <w:proofErr w:type="spellStart"/>
      <w:r w:rsidRPr="00F50B1B">
        <w:rPr>
          <w:rFonts w:ascii="Times New Roman" w:hAnsi="Times New Roman" w:cs="Times New Roman"/>
          <w:sz w:val="24"/>
          <w:szCs w:val="24"/>
        </w:rPr>
        <w:t>pishko</w:t>
      </w:r>
      <w:proofErr w:type="spellEnd"/>
      <w:r w:rsidRPr="00F50B1B">
        <w:rPr>
          <w:rFonts w:ascii="Times New Roman" w:hAnsi="Times New Roman" w:cs="Times New Roman"/>
          <w:sz w:val="24"/>
          <w:szCs w:val="24"/>
        </w:rPr>
        <w:t xml:space="preserve">-pájaro </w:t>
      </w:r>
      <w:r w:rsidRPr="00F50B1B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F50B1B">
        <w:rPr>
          <w:rFonts w:ascii="Times New Roman" w:hAnsi="Times New Roman" w:cs="Times New Roman"/>
          <w:sz w:val="24"/>
          <w:szCs w:val="24"/>
        </w:rPr>
        <w:t>yaku</w:t>
      </w:r>
      <w:proofErr w:type="spellEnd"/>
      <w:r w:rsidRPr="00F50B1B">
        <w:rPr>
          <w:rFonts w:ascii="Times New Roman" w:hAnsi="Times New Roman" w:cs="Times New Roman"/>
          <w:sz w:val="24"/>
          <w:szCs w:val="24"/>
        </w:rPr>
        <w:t>-agua, aguada o manantial</w:t>
      </w:r>
      <w:r w:rsidRPr="00F50B1B">
        <w:rPr>
          <w:rFonts w:ascii="Times New Roman" w:hAnsi="Times New Roman" w:cs="Times New Roman"/>
          <w:sz w:val="24"/>
          <w:szCs w:val="24"/>
        </w:rPr>
        <w:t>, entonces la traducción sería Aguada del Pájaro.</w:t>
      </w:r>
    </w:p>
    <w:p w:rsidR="00612C8C" w:rsidRPr="00F50B1B" w:rsidRDefault="007E2406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 xml:space="preserve"> El </w:t>
      </w:r>
      <w:r w:rsidR="00447AFC" w:rsidRPr="00F50B1B">
        <w:rPr>
          <w:rFonts w:ascii="Times New Roman" w:hAnsi="Times New Roman" w:cs="Times New Roman"/>
          <w:sz w:val="24"/>
          <w:szCs w:val="24"/>
        </w:rPr>
        <w:t>último nombre con el que se la conoce,</w:t>
      </w:r>
      <w:r w:rsidRPr="00F50B1B">
        <w:rPr>
          <w:rFonts w:ascii="Times New Roman" w:hAnsi="Times New Roman" w:cs="Times New Roman"/>
          <w:sz w:val="24"/>
          <w:szCs w:val="24"/>
        </w:rPr>
        <w:t xml:space="preserve"> hace referencia al Gobernador </w:t>
      </w:r>
      <w:r w:rsidR="00447AFC" w:rsidRPr="00F50B1B">
        <w:rPr>
          <w:rFonts w:ascii="Times New Roman" w:hAnsi="Times New Roman" w:cs="Times New Roman"/>
          <w:sz w:val="24"/>
          <w:szCs w:val="24"/>
        </w:rPr>
        <w:t xml:space="preserve">ejerció el cargo </w:t>
      </w:r>
      <w:r w:rsidRPr="00F50B1B">
        <w:rPr>
          <w:rFonts w:ascii="Times New Roman" w:hAnsi="Times New Roman" w:cs="Times New Roman"/>
          <w:sz w:val="24"/>
          <w:szCs w:val="24"/>
        </w:rPr>
        <w:t>Adolfo Rodríguez Saá, "El Pampa" (1876-1933) Fue un político que</w:t>
      </w:r>
      <w:r w:rsidR="00447AFC" w:rsidRPr="00F50B1B">
        <w:rPr>
          <w:rFonts w:ascii="Times New Roman" w:hAnsi="Times New Roman" w:cs="Times New Roman"/>
          <w:sz w:val="24"/>
          <w:szCs w:val="24"/>
        </w:rPr>
        <w:t xml:space="preserve"> de gobernador de</w:t>
      </w:r>
      <w:r w:rsidRPr="00F50B1B">
        <w:rPr>
          <w:rFonts w:ascii="Times New Roman" w:hAnsi="Times New Roman" w:cs="Times New Roman"/>
          <w:sz w:val="24"/>
          <w:szCs w:val="24"/>
        </w:rPr>
        <w:t xml:space="preserve"> la Provincia en</w:t>
      </w:r>
      <w:r w:rsidR="00447AFC" w:rsidRPr="00F50B1B">
        <w:rPr>
          <w:rFonts w:ascii="Times New Roman" w:hAnsi="Times New Roman" w:cs="Times New Roman"/>
          <w:sz w:val="24"/>
          <w:szCs w:val="24"/>
        </w:rPr>
        <w:t>tre los años 1909 y 1913,</w:t>
      </w:r>
      <w:r w:rsidRPr="00F50B1B">
        <w:rPr>
          <w:rFonts w:ascii="Times New Roman" w:hAnsi="Times New Roman" w:cs="Times New Roman"/>
          <w:sz w:val="24"/>
          <w:szCs w:val="24"/>
        </w:rPr>
        <w:t xml:space="preserve"> fundador de la familia política puntana de la cual descienden cu</w:t>
      </w:r>
      <w:r w:rsidR="00447AFC" w:rsidRPr="00F50B1B">
        <w:rPr>
          <w:rFonts w:ascii="Times New Roman" w:hAnsi="Times New Roman" w:cs="Times New Roman"/>
          <w:sz w:val="24"/>
          <w:szCs w:val="24"/>
        </w:rPr>
        <w:t xml:space="preserve">atro </w:t>
      </w:r>
      <w:r w:rsidRPr="00F50B1B">
        <w:rPr>
          <w:rFonts w:ascii="Times New Roman" w:hAnsi="Times New Roman" w:cs="Times New Roman"/>
          <w:sz w:val="24"/>
          <w:szCs w:val="24"/>
        </w:rPr>
        <w:t xml:space="preserve">gobernadores y un presidente provisional. </w:t>
      </w:r>
    </w:p>
    <w:p w:rsidR="00612C8C" w:rsidRPr="00F50B1B" w:rsidRDefault="007E2406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 xml:space="preserve">El tramo </w:t>
      </w:r>
      <w:r w:rsidR="00612C8C" w:rsidRPr="00F50B1B">
        <w:rPr>
          <w:rFonts w:ascii="Times New Roman" w:hAnsi="Times New Roman" w:cs="Times New Roman"/>
          <w:sz w:val="24"/>
          <w:szCs w:val="24"/>
        </w:rPr>
        <w:t xml:space="preserve">que transcurre entre la ciudad de </w:t>
      </w:r>
      <w:r w:rsidRPr="00F50B1B">
        <w:rPr>
          <w:rFonts w:ascii="Times New Roman" w:hAnsi="Times New Roman" w:cs="Times New Roman"/>
          <w:sz w:val="24"/>
          <w:szCs w:val="24"/>
        </w:rPr>
        <w:t xml:space="preserve">Villa Mercedes y La Toma fue construido por el Ferrocarril Noroeste a La Rioja </w:t>
      </w:r>
      <w:r w:rsidR="00612C8C" w:rsidRPr="00F50B1B">
        <w:rPr>
          <w:rFonts w:ascii="Times New Roman" w:hAnsi="Times New Roman" w:cs="Times New Roman"/>
          <w:sz w:val="24"/>
          <w:szCs w:val="24"/>
        </w:rPr>
        <w:t>a comienzos</w:t>
      </w:r>
      <w:r w:rsidRPr="00F50B1B">
        <w:rPr>
          <w:rFonts w:ascii="Times New Roman" w:hAnsi="Times New Roman" w:cs="Times New Roman"/>
          <w:sz w:val="24"/>
          <w:szCs w:val="24"/>
        </w:rPr>
        <w:t xml:space="preserve"> de la década de 1880. En</w:t>
      </w:r>
      <w:r w:rsidR="00612C8C" w:rsidRPr="00F50B1B">
        <w:rPr>
          <w:rFonts w:ascii="Times New Roman" w:hAnsi="Times New Roman" w:cs="Times New Roman"/>
          <w:sz w:val="24"/>
          <w:szCs w:val="24"/>
        </w:rPr>
        <w:t xml:space="preserve"> el año</w:t>
      </w:r>
      <w:r w:rsidRPr="00F50B1B">
        <w:rPr>
          <w:rFonts w:ascii="Times New Roman" w:hAnsi="Times New Roman" w:cs="Times New Roman"/>
          <w:sz w:val="24"/>
          <w:szCs w:val="24"/>
        </w:rPr>
        <w:t xml:space="preserve"> 1886 el Ferrocarril Andino compra este ramal y lo extiende hasta Villa Dolores</w:t>
      </w:r>
      <w:r w:rsidR="00612C8C" w:rsidRPr="00F50B1B">
        <w:rPr>
          <w:rFonts w:ascii="Times New Roman" w:hAnsi="Times New Roman" w:cs="Times New Roman"/>
          <w:sz w:val="24"/>
          <w:szCs w:val="24"/>
        </w:rPr>
        <w:t xml:space="preserve"> (Provincia de Córdoba)</w:t>
      </w:r>
      <w:r w:rsidRPr="00F50B1B">
        <w:rPr>
          <w:rFonts w:ascii="Times New Roman" w:hAnsi="Times New Roman" w:cs="Times New Roman"/>
          <w:sz w:val="24"/>
          <w:szCs w:val="24"/>
        </w:rPr>
        <w:t>.</w:t>
      </w:r>
    </w:p>
    <w:p w:rsidR="00447AFC" w:rsidRPr="00F50B1B" w:rsidRDefault="007E2406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 xml:space="preserve"> En 1909 </w:t>
      </w:r>
      <w:r w:rsidR="00447AFC" w:rsidRPr="00F50B1B">
        <w:rPr>
          <w:rFonts w:ascii="Times New Roman" w:hAnsi="Times New Roman" w:cs="Times New Roman"/>
          <w:sz w:val="24"/>
          <w:szCs w:val="24"/>
        </w:rPr>
        <w:t>fue</w:t>
      </w:r>
      <w:r w:rsidRPr="00F50B1B">
        <w:rPr>
          <w:rFonts w:ascii="Times New Roman" w:hAnsi="Times New Roman" w:cs="Times New Roman"/>
          <w:sz w:val="24"/>
          <w:szCs w:val="24"/>
        </w:rPr>
        <w:t xml:space="preserve"> vendido al Ferrocarril Buenos Aires al Pacífico</w:t>
      </w:r>
      <w:r w:rsidR="00447AFC" w:rsidRPr="00F50B1B">
        <w:rPr>
          <w:rFonts w:ascii="Times New Roman" w:hAnsi="Times New Roman" w:cs="Times New Roman"/>
          <w:sz w:val="24"/>
          <w:szCs w:val="24"/>
        </w:rPr>
        <w:t xml:space="preserve"> (FCBAP)</w:t>
      </w:r>
      <w:r w:rsidRPr="00F50B1B">
        <w:rPr>
          <w:rFonts w:ascii="Times New Roman" w:hAnsi="Times New Roman" w:cs="Times New Roman"/>
          <w:sz w:val="24"/>
          <w:szCs w:val="24"/>
        </w:rPr>
        <w:t>. Durante</w:t>
      </w:r>
      <w:r w:rsidR="00447AFC" w:rsidRPr="00F50B1B">
        <w:rPr>
          <w:rFonts w:ascii="Times New Roman" w:hAnsi="Times New Roman" w:cs="Times New Roman"/>
          <w:sz w:val="24"/>
          <w:szCs w:val="24"/>
        </w:rPr>
        <w:t xml:space="preserve"> el proceso de </w:t>
      </w:r>
      <w:r w:rsidRPr="00F50B1B">
        <w:rPr>
          <w:rFonts w:ascii="Times New Roman" w:hAnsi="Times New Roman" w:cs="Times New Roman"/>
          <w:sz w:val="24"/>
          <w:szCs w:val="24"/>
        </w:rPr>
        <w:t xml:space="preserve">estatizaciones ferroviarias de 1948, pasa </w:t>
      </w:r>
      <w:r w:rsidR="00447AFC" w:rsidRPr="00F50B1B">
        <w:rPr>
          <w:rFonts w:ascii="Times New Roman" w:hAnsi="Times New Roman" w:cs="Times New Roman"/>
          <w:sz w:val="24"/>
          <w:szCs w:val="24"/>
        </w:rPr>
        <w:t>a integrar</w:t>
      </w:r>
      <w:r w:rsidRPr="00F50B1B">
        <w:rPr>
          <w:rFonts w:ascii="Times New Roman" w:hAnsi="Times New Roman" w:cs="Times New Roman"/>
          <w:sz w:val="24"/>
          <w:szCs w:val="24"/>
        </w:rPr>
        <w:t xml:space="preserve"> parte del Ferrocarril Ge</w:t>
      </w:r>
      <w:r w:rsidR="00612C8C" w:rsidRPr="00F50B1B">
        <w:rPr>
          <w:rFonts w:ascii="Times New Roman" w:hAnsi="Times New Roman" w:cs="Times New Roman"/>
          <w:sz w:val="24"/>
          <w:szCs w:val="24"/>
        </w:rPr>
        <w:t>neral San Martín.</w:t>
      </w:r>
    </w:p>
    <w:p w:rsidR="007E2406" w:rsidRPr="00F50B1B" w:rsidRDefault="00612C8C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 xml:space="preserve"> Fue la estació</w:t>
      </w:r>
      <w:r w:rsidR="007E2406" w:rsidRPr="00F50B1B">
        <w:rPr>
          <w:rFonts w:ascii="Times New Roman" w:hAnsi="Times New Roman" w:cs="Times New Roman"/>
          <w:sz w:val="24"/>
          <w:szCs w:val="24"/>
        </w:rPr>
        <w:t>n intermedia</w:t>
      </w:r>
      <w:r w:rsidR="00447AFC" w:rsidRPr="00F50B1B">
        <w:rPr>
          <w:rFonts w:ascii="Times New Roman" w:hAnsi="Times New Roman" w:cs="Times New Roman"/>
          <w:sz w:val="24"/>
          <w:szCs w:val="24"/>
        </w:rPr>
        <w:t xml:space="preserve"> en el largo recorrido de este ramal, se la recuerda como </w:t>
      </w:r>
      <w:r w:rsidRPr="00F50B1B">
        <w:rPr>
          <w:rFonts w:ascii="Times New Roman" w:hAnsi="Times New Roman" w:cs="Times New Roman"/>
          <w:sz w:val="24"/>
          <w:szCs w:val="24"/>
        </w:rPr>
        <w:t>único recorrido que tení</w:t>
      </w:r>
      <w:r w:rsidR="007E2406" w:rsidRPr="00F50B1B">
        <w:rPr>
          <w:rFonts w:ascii="Times New Roman" w:hAnsi="Times New Roman" w:cs="Times New Roman"/>
          <w:sz w:val="24"/>
          <w:szCs w:val="24"/>
        </w:rPr>
        <w:t xml:space="preserve">a el tren "El Libertador o El Cuyano" que salía desde retiro hasta Villa Dolores Córdoba (otra </w:t>
      </w:r>
      <w:r w:rsidR="00447AFC" w:rsidRPr="00F50B1B">
        <w:rPr>
          <w:rFonts w:ascii="Times New Roman" w:hAnsi="Times New Roman" w:cs="Times New Roman"/>
          <w:sz w:val="24"/>
          <w:szCs w:val="24"/>
        </w:rPr>
        <w:t xml:space="preserve"> de las estaciones</w:t>
      </w:r>
      <w:r w:rsidR="007E2406" w:rsidRPr="00F50B1B">
        <w:rPr>
          <w:rFonts w:ascii="Times New Roman" w:hAnsi="Times New Roman" w:cs="Times New Roman"/>
          <w:sz w:val="24"/>
          <w:szCs w:val="24"/>
        </w:rPr>
        <w:t xml:space="preserve"> </w:t>
      </w:r>
      <w:r w:rsidR="00447AFC" w:rsidRPr="00F50B1B">
        <w:rPr>
          <w:rFonts w:ascii="Times New Roman" w:hAnsi="Times New Roman" w:cs="Times New Roman"/>
          <w:sz w:val="24"/>
          <w:szCs w:val="24"/>
        </w:rPr>
        <w:t>que quedaron</w:t>
      </w:r>
      <w:r w:rsidR="007E2406" w:rsidRPr="00F50B1B">
        <w:rPr>
          <w:rFonts w:ascii="Times New Roman" w:hAnsi="Times New Roman" w:cs="Times New Roman"/>
          <w:sz w:val="24"/>
          <w:szCs w:val="24"/>
        </w:rPr>
        <w:t xml:space="preserve"> abandonada</w:t>
      </w:r>
      <w:r w:rsidR="00447AFC" w:rsidRPr="00F50B1B">
        <w:rPr>
          <w:rFonts w:ascii="Times New Roman" w:hAnsi="Times New Roman" w:cs="Times New Roman"/>
          <w:sz w:val="24"/>
          <w:szCs w:val="24"/>
        </w:rPr>
        <w:t>s</w:t>
      </w:r>
      <w:r w:rsidR="007E2406" w:rsidRPr="00F50B1B">
        <w:rPr>
          <w:rFonts w:ascii="Times New Roman" w:hAnsi="Times New Roman" w:cs="Times New Roman"/>
          <w:sz w:val="24"/>
          <w:szCs w:val="24"/>
        </w:rPr>
        <w:t>). Se encuentra a una altitud de 579 metros sobre el nivel del mar</w:t>
      </w:r>
      <w:r w:rsidR="00447AFC" w:rsidRPr="00F50B1B">
        <w:rPr>
          <w:rFonts w:ascii="Times New Roman" w:hAnsi="Times New Roman" w:cs="Times New Roman"/>
          <w:sz w:val="24"/>
          <w:szCs w:val="24"/>
        </w:rPr>
        <w:t>.</w:t>
      </w:r>
      <w:r w:rsidR="007E2406" w:rsidRPr="00F50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1B" w:rsidRPr="00F50B1B" w:rsidRDefault="00F50B1B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 w:rsidRPr="00F50B1B">
        <w:rPr>
          <w:rFonts w:ascii="Times New Roman" w:hAnsi="Times New Roman" w:cs="Times New Roman"/>
          <w:sz w:val="24"/>
          <w:szCs w:val="24"/>
        </w:rPr>
        <w:t>Esta vieja estación y sus edificios y el tendido de rieles, guardan momentos atesorados por los abuelos que todavía habitan la Ciudad de Santa Rosa del Conlara.</w:t>
      </w:r>
    </w:p>
    <w:p w:rsidR="00F50B1B" w:rsidRPr="00F50B1B" w:rsidRDefault="00585337" w:rsidP="00F50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ferrocarril y sus historias conforman parte del paisaje cultural de localidad al norte del territorio puntano. Y como bien dice la UNESCO:</w:t>
      </w:r>
    </w:p>
    <w:p w:rsidR="00EF0729" w:rsidRPr="00F50B1B" w:rsidRDefault="00EF0729" w:rsidP="00F50B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729" w:rsidRPr="00315198" w:rsidRDefault="00315198" w:rsidP="00315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AR"/>
        </w:rPr>
      </w:pPr>
      <w:r w:rsidRPr="00315198">
        <w:rPr>
          <w:rFonts w:ascii="Times New Roman" w:hAnsi="Times New Roman" w:cs="Times New Roman"/>
          <w:sz w:val="24"/>
          <w:szCs w:val="24"/>
          <w:lang w:val="es-AR"/>
        </w:rPr>
        <w:lastRenderedPageBreak/>
        <w:t>“los paisajes culturales son bienes culturales y representan las “</w:t>
      </w:r>
      <w:r w:rsidRPr="00315198">
        <w:rPr>
          <w:rFonts w:ascii="Times New Roman" w:hAnsi="Times New Roman" w:cs="Times New Roman"/>
          <w:sz w:val="24"/>
          <w:szCs w:val="24"/>
          <w:lang w:val="es-AR"/>
        </w:rPr>
        <w:t xml:space="preserve">obras conjuntas del hombre y </w:t>
      </w:r>
      <w:r w:rsidRPr="00315198">
        <w:rPr>
          <w:rFonts w:ascii="Times New Roman" w:hAnsi="Times New Roman" w:cs="Times New Roman"/>
          <w:sz w:val="24"/>
          <w:szCs w:val="24"/>
          <w:lang w:val="es-AR"/>
        </w:rPr>
        <w:t>la naturaleza”. Ilustran la evolución de la sociedad</w:t>
      </w:r>
      <w:r w:rsidRPr="0031519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315198">
        <w:rPr>
          <w:rFonts w:ascii="Times New Roman" w:hAnsi="Times New Roman" w:cs="Times New Roman"/>
          <w:sz w:val="24"/>
          <w:szCs w:val="24"/>
          <w:lang w:val="es-AR"/>
        </w:rPr>
        <w:t>humana y sus asentamientos a lo largo del tiempo, condicionados por las limitaciones y/</w:t>
      </w:r>
      <w:proofErr w:type="spellStart"/>
      <w:r w:rsidRPr="00315198">
        <w:rPr>
          <w:rFonts w:ascii="Times New Roman" w:hAnsi="Times New Roman" w:cs="Times New Roman"/>
          <w:sz w:val="24"/>
          <w:szCs w:val="24"/>
          <w:lang w:val="es-AR"/>
        </w:rPr>
        <w:t>o</w:t>
      </w:r>
      <w:proofErr w:type="spellEnd"/>
      <w:r w:rsidRPr="0031519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315198">
        <w:rPr>
          <w:rFonts w:ascii="Times New Roman" w:hAnsi="Times New Roman" w:cs="Times New Roman"/>
          <w:sz w:val="24"/>
          <w:szCs w:val="24"/>
          <w:lang w:val="es-AR"/>
        </w:rPr>
        <w:t>oportunidades físicas que presenta su entorno natural y por las sucesivas fuerzas sociales,</w:t>
      </w:r>
      <w:r w:rsidRPr="0031519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315198">
        <w:rPr>
          <w:rFonts w:ascii="Times New Roman" w:hAnsi="Times New Roman" w:cs="Times New Roman"/>
          <w:sz w:val="24"/>
          <w:szCs w:val="24"/>
          <w:lang w:val="es-AR"/>
        </w:rPr>
        <w:t>económicas y culturales, tanto externas como internas”</w:t>
      </w:r>
      <w:r w:rsidRPr="0031519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315198">
        <w:rPr>
          <w:rFonts w:ascii="Times New Roman" w:hAnsi="Times New Roman" w:cs="Times New Roman"/>
          <w:sz w:val="24"/>
          <w:szCs w:val="24"/>
          <w:lang w:val="es-AR"/>
        </w:rPr>
        <w:t>(UNESCO:</w:t>
      </w:r>
      <w:r>
        <w:rPr>
          <w:rFonts w:ascii="Times New Roman" w:hAnsi="Times New Roman" w:cs="Times New Roman"/>
          <w:lang w:val="es-AR"/>
        </w:rPr>
        <w:t xml:space="preserve"> 2005).</w:t>
      </w:r>
    </w:p>
    <w:p w:rsidR="00EF0729" w:rsidRDefault="00EF0729" w:rsidP="00E112FE"/>
    <w:p w:rsidR="00EF0729" w:rsidRDefault="00EF0729" w:rsidP="00E112FE"/>
    <w:p w:rsidR="00EF0729" w:rsidRDefault="00EF0729" w:rsidP="00E112FE"/>
    <w:p w:rsidR="00EF0729" w:rsidRDefault="00EF0729" w:rsidP="00E112FE"/>
    <w:p w:rsidR="00EF0729" w:rsidRDefault="00EF0729" w:rsidP="00E112FE"/>
    <w:p w:rsidR="00EF0729" w:rsidRPr="009248D3" w:rsidRDefault="009248D3" w:rsidP="00E112FE">
      <w:pPr>
        <w:rPr>
          <w:rFonts w:ascii="Times New Roman" w:hAnsi="Times New Roman" w:cs="Times New Roman"/>
          <w:sz w:val="24"/>
          <w:szCs w:val="24"/>
        </w:rPr>
      </w:pPr>
      <w:r w:rsidRPr="009248D3">
        <w:rPr>
          <w:rFonts w:ascii="Times New Roman" w:hAnsi="Times New Roman" w:cs="Times New Roman"/>
          <w:sz w:val="24"/>
          <w:szCs w:val="24"/>
        </w:rPr>
        <w:t>Bibliografía</w:t>
      </w:r>
    </w:p>
    <w:p w:rsidR="009248D3" w:rsidRPr="009248D3" w:rsidRDefault="009248D3" w:rsidP="00924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8D3">
        <w:rPr>
          <w:rFonts w:ascii="Times New Roman" w:hAnsi="Times New Roman" w:cs="Times New Roman"/>
          <w:sz w:val="24"/>
          <w:szCs w:val="24"/>
          <w:lang w:val="es-AR"/>
        </w:rPr>
        <w:t xml:space="preserve">UNESCO (2005). Conferencia General de la UNESCO (Publicado el 02/02/2005) </w:t>
      </w:r>
      <w:r w:rsidRPr="009248D3">
        <w:rPr>
          <w:rFonts w:ascii="Times New Roman" w:hAnsi="Times New Roman" w:cs="Times New Roman"/>
          <w:i/>
          <w:iCs/>
          <w:sz w:val="24"/>
          <w:szCs w:val="24"/>
          <w:lang w:val="es-AR"/>
        </w:rPr>
        <w:t>Textos básicos de la Convención</w:t>
      </w:r>
      <w:r w:rsidRPr="009248D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r w:rsidRPr="009248D3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del Patrimonio Mundial de 1972 </w:t>
      </w:r>
      <w:r w:rsidRPr="009248D3">
        <w:rPr>
          <w:rFonts w:ascii="Times New Roman" w:hAnsi="Times New Roman" w:cs="Times New Roman"/>
          <w:sz w:val="24"/>
          <w:szCs w:val="24"/>
          <w:lang w:val="es-AR"/>
        </w:rPr>
        <w:t xml:space="preserve">Recuperado el 25/10/2018 de </w:t>
      </w:r>
      <w:r w:rsidRPr="009248D3">
        <w:rPr>
          <w:rFonts w:ascii="Times New Roman" w:hAnsi="Times New Roman" w:cs="Times New Roman"/>
          <w:sz w:val="24"/>
          <w:szCs w:val="24"/>
          <w:lang w:val="es-AR"/>
        </w:rPr>
        <w:t>https://whc.unesco.org/archive/opguide05-es.pdf</w:t>
      </w:r>
    </w:p>
    <w:p w:rsidR="00EF0729" w:rsidRPr="009248D3" w:rsidRDefault="00EF0729" w:rsidP="00E112FE">
      <w:pPr>
        <w:rPr>
          <w:rFonts w:ascii="Times New Roman" w:hAnsi="Times New Roman" w:cs="Times New Roman"/>
          <w:sz w:val="24"/>
          <w:szCs w:val="24"/>
        </w:rPr>
      </w:pPr>
    </w:p>
    <w:p w:rsidR="00EF0729" w:rsidRDefault="00EF0729" w:rsidP="00E112FE"/>
    <w:p w:rsidR="00EF0729" w:rsidRDefault="00EF0729" w:rsidP="00E112FE"/>
    <w:p w:rsidR="00EF0729" w:rsidRDefault="00EF0729" w:rsidP="00E112FE"/>
    <w:p w:rsidR="00EF0729" w:rsidRDefault="00EF0729" w:rsidP="00E112FE"/>
    <w:p w:rsidR="009248D3" w:rsidRDefault="009248D3" w:rsidP="00E112FE"/>
    <w:p w:rsidR="009248D3" w:rsidRDefault="009248D3" w:rsidP="00E112FE"/>
    <w:p w:rsidR="009248D3" w:rsidRDefault="009248D3" w:rsidP="00E112FE"/>
    <w:p w:rsidR="009248D3" w:rsidRDefault="009248D3" w:rsidP="00E112FE"/>
    <w:p w:rsidR="009248D3" w:rsidRDefault="009248D3" w:rsidP="00E112FE"/>
    <w:p w:rsidR="009248D3" w:rsidRDefault="009248D3" w:rsidP="00E112FE"/>
    <w:p w:rsidR="00EF0729" w:rsidRDefault="00EF0729" w:rsidP="009248D3"/>
    <w:sectPr w:rsidR="00EF07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2B"/>
    <w:rsid w:val="001C772B"/>
    <w:rsid w:val="0026472D"/>
    <w:rsid w:val="002F64C3"/>
    <w:rsid w:val="00315198"/>
    <w:rsid w:val="00380ADB"/>
    <w:rsid w:val="0042279E"/>
    <w:rsid w:val="00447AFC"/>
    <w:rsid w:val="00585337"/>
    <w:rsid w:val="00612C8C"/>
    <w:rsid w:val="00614B04"/>
    <w:rsid w:val="007E2406"/>
    <w:rsid w:val="009248D3"/>
    <w:rsid w:val="009C0F7B"/>
    <w:rsid w:val="00D6598B"/>
    <w:rsid w:val="00DD448E"/>
    <w:rsid w:val="00E112FE"/>
    <w:rsid w:val="00EF0729"/>
    <w:rsid w:val="00F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CB7294-6D56-4B44-8D02-532EABF7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1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Magnago</dc:creator>
  <cp:keywords/>
  <dc:description/>
  <cp:lastModifiedBy>Gabriel Magnago</cp:lastModifiedBy>
  <cp:revision>6</cp:revision>
  <dcterms:created xsi:type="dcterms:W3CDTF">2020-02-25T20:06:00Z</dcterms:created>
  <dcterms:modified xsi:type="dcterms:W3CDTF">2020-02-26T13:07:00Z</dcterms:modified>
</cp:coreProperties>
</file>