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2AA" w:rsidRDefault="007232AA" w:rsidP="007232A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Tabla de especificaciones</w:t>
      </w:r>
      <w:r w:rsidR="009A1638">
        <w:rPr>
          <w:lang w:val="es-ES"/>
        </w:rPr>
        <w:t>: UNIDAD TEMÁTICA ENZIMAS</w:t>
      </w:r>
    </w:p>
    <w:p w:rsidR="00D05B2F" w:rsidRPr="004E493E" w:rsidRDefault="00D05B2F" w:rsidP="00FA0C36">
      <w:pPr>
        <w:pStyle w:val="Prrafodelista"/>
        <w:ind w:left="0"/>
        <w:rPr>
          <w:u w:val="single"/>
          <w:lang w:val="es-ES"/>
        </w:rPr>
      </w:pPr>
      <w:r>
        <w:rPr>
          <w:lang w:val="es-ES"/>
        </w:rPr>
        <w:t xml:space="preserve">La siguiente tabla hace referencia a las especificaciones </w:t>
      </w:r>
      <w:r w:rsidR="000F0687">
        <w:rPr>
          <w:lang w:val="es-ES"/>
        </w:rPr>
        <w:t>para una evaluación</w:t>
      </w:r>
      <w:r w:rsidR="00E218A0">
        <w:rPr>
          <w:lang w:val="es-ES"/>
        </w:rPr>
        <w:t xml:space="preserve"> escrita</w:t>
      </w:r>
      <w:r w:rsidR="000F0687">
        <w:rPr>
          <w:lang w:val="es-ES"/>
        </w:rPr>
        <w:t xml:space="preserve"> </w:t>
      </w:r>
      <w:r w:rsidR="00FA0C36">
        <w:rPr>
          <w:lang w:val="es-ES"/>
        </w:rPr>
        <w:t xml:space="preserve">que incluye </w:t>
      </w:r>
      <w:r w:rsidR="00507F2C">
        <w:rPr>
          <w:lang w:val="es-ES"/>
        </w:rPr>
        <w:t xml:space="preserve">como contenido a evaluar </w:t>
      </w:r>
      <w:r w:rsidR="004E493E">
        <w:rPr>
          <w:lang w:val="es-ES"/>
        </w:rPr>
        <w:t>la Unidad Enzimas entre otros 3</w:t>
      </w:r>
      <w:r w:rsidR="00465D00">
        <w:rPr>
          <w:lang w:val="es-ES"/>
        </w:rPr>
        <w:t xml:space="preserve"> temas</w:t>
      </w:r>
      <w:r w:rsidR="004E493E">
        <w:rPr>
          <w:lang w:val="es-ES"/>
        </w:rPr>
        <w:t xml:space="preserve">. El puntaje total del examen es de 100 y </w:t>
      </w:r>
      <w:r w:rsidR="00D72165">
        <w:rPr>
          <w:lang w:val="es-ES"/>
        </w:rPr>
        <w:t xml:space="preserve">para </w:t>
      </w:r>
      <w:r w:rsidR="004E493E">
        <w:rPr>
          <w:lang w:val="es-ES"/>
        </w:rPr>
        <w:t>cada unida</w:t>
      </w:r>
      <w:r w:rsidR="00E053BF">
        <w:rPr>
          <w:lang w:val="es-ES"/>
        </w:rPr>
        <w:t>d</w:t>
      </w:r>
      <w:r w:rsidR="00146619">
        <w:rPr>
          <w:lang w:val="es-ES"/>
        </w:rPr>
        <w:t xml:space="preserve">, 25. </w:t>
      </w:r>
    </w:p>
    <w:p w:rsidR="009A1638" w:rsidRDefault="009A1638" w:rsidP="009A1638">
      <w:pPr>
        <w:pStyle w:val="Prrafodelista"/>
        <w:rPr>
          <w:lang w:val="es-ES"/>
        </w:rPr>
      </w:pPr>
    </w:p>
    <w:tbl>
      <w:tblPr>
        <w:tblStyle w:val="Tablaconcuadrcula"/>
        <w:tblW w:w="8359" w:type="dxa"/>
        <w:tblLook w:val="04A0" w:firstRow="1" w:lastRow="0" w:firstColumn="1" w:lastColumn="0" w:noHBand="0" w:noVBand="1"/>
      </w:tblPr>
      <w:tblGrid>
        <w:gridCol w:w="3109"/>
        <w:gridCol w:w="2265"/>
        <w:gridCol w:w="1568"/>
        <w:gridCol w:w="1417"/>
      </w:tblGrid>
      <w:tr w:rsidR="00E26609" w:rsidTr="004C5720">
        <w:trPr>
          <w:trHeight w:val="577"/>
        </w:trPr>
        <w:tc>
          <w:tcPr>
            <w:tcW w:w="3114" w:type="dxa"/>
          </w:tcPr>
          <w:p w:rsidR="00E26609" w:rsidRDefault="0043174B" w:rsidP="00A31546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0D59AC">
              <w:rPr>
                <w:lang w:val="es-ES"/>
              </w:rPr>
              <w:t>ASPECTOS A EVALUAR</w:t>
            </w:r>
          </w:p>
        </w:tc>
        <w:tc>
          <w:tcPr>
            <w:tcW w:w="2268" w:type="dxa"/>
          </w:tcPr>
          <w:p w:rsidR="00E26609" w:rsidRDefault="000D59AC" w:rsidP="00A31546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TIPO DE PREGUNTAS  </w:t>
            </w:r>
            <w:r w:rsidR="00901577">
              <w:rPr>
                <w:lang w:val="es-ES"/>
              </w:rPr>
              <w:t>(</w:t>
            </w:r>
            <w:r>
              <w:rPr>
                <w:lang w:val="es-ES"/>
              </w:rPr>
              <w:t>CANTIDAD</w:t>
            </w:r>
            <w:r w:rsidR="00901577">
              <w:rPr>
                <w:lang w:val="es-ES"/>
              </w:rPr>
              <w:t>)</w:t>
            </w:r>
          </w:p>
        </w:tc>
        <w:tc>
          <w:tcPr>
            <w:tcW w:w="1559" w:type="dxa"/>
          </w:tcPr>
          <w:p w:rsidR="00E26609" w:rsidRDefault="000D59AC" w:rsidP="00A31546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PO</w:t>
            </w:r>
            <w:r w:rsidR="00A63B50">
              <w:rPr>
                <w:lang w:val="es-ES"/>
              </w:rPr>
              <w:t>NDERACIÓN</w:t>
            </w:r>
            <w:r>
              <w:rPr>
                <w:lang w:val="es-ES"/>
              </w:rPr>
              <w:t xml:space="preserve"> </w:t>
            </w:r>
          </w:p>
        </w:tc>
        <w:tc>
          <w:tcPr>
            <w:tcW w:w="1418" w:type="dxa"/>
          </w:tcPr>
          <w:p w:rsidR="00E26609" w:rsidRDefault="000D59AC" w:rsidP="00A31546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PUNTAJE</w:t>
            </w:r>
          </w:p>
        </w:tc>
      </w:tr>
      <w:tr w:rsidR="00E26609" w:rsidTr="004C5720">
        <w:trPr>
          <w:trHeight w:val="288"/>
        </w:trPr>
        <w:tc>
          <w:tcPr>
            <w:tcW w:w="3114" w:type="dxa"/>
          </w:tcPr>
          <w:p w:rsidR="00E26609" w:rsidRDefault="001D74A4" w:rsidP="00A31546">
            <w:pPr>
              <w:pStyle w:val="Prrafodelista"/>
              <w:ind w:left="0"/>
              <w:rPr>
                <w:lang w:val="es-ES"/>
              </w:rPr>
            </w:pPr>
            <w:r w:rsidRPr="001D74A4">
              <w:rPr>
                <w:lang w:val="es-ES"/>
              </w:rPr>
              <w:t>Describir l</w:t>
            </w:r>
            <w:r>
              <w:rPr>
                <w:lang w:val="es-ES"/>
              </w:rPr>
              <w:t>as características</w:t>
            </w:r>
            <w:r w:rsidRPr="001D74A4">
              <w:rPr>
                <w:lang w:val="es-ES"/>
              </w:rPr>
              <w:t xml:space="preserve"> </w:t>
            </w:r>
            <w:r>
              <w:rPr>
                <w:lang w:val="es-ES"/>
              </w:rPr>
              <w:t>principales</w:t>
            </w:r>
            <w:r w:rsidRPr="001D74A4">
              <w:rPr>
                <w:lang w:val="es-ES"/>
              </w:rPr>
              <w:t xml:space="preserve"> de l</w:t>
            </w:r>
            <w:r>
              <w:rPr>
                <w:lang w:val="es-ES"/>
              </w:rPr>
              <w:t>a</w:t>
            </w:r>
            <w:r w:rsidR="00564C11">
              <w:rPr>
                <w:lang w:val="es-ES"/>
              </w:rPr>
              <w:t xml:space="preserve"> actividad de las</w:t>
            </w:r>
            <w:r>
              <w:rPr>
                <w:lang w:val="es-ES"/>
              </w:rPr>
              <w:t xml:space="preserve"> enzimas</w:t>
            </w:r>
            <w:r w:rsidRPr="001D74A4">
              <w:rPr>
                <w:lang w:val="es-ES"/>
              </w:rPr>
              <w:t>.</w:t>
            </w:r>
          </w:p>
        </w:tc>
        <w:tc>
          <w:tcPr>
            <w:tcW w:w="2268" w:type="dxa"/>
          </w:tcPr>
          <w:p w:rsidR="00E26609" w:rsidRDefault="00BB7CA1" w:rsidP="00A31546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Pregunta </w:t>
            </w:r>
            <w:r w:rsidR="00564C11">
              <w:rPr>
                <w:lang w:val="es-ES"/>
              </w:rPr>
              <w:t xml:space="preserve">a </w:t>
            </w:r>
            <w:r>
              <w:rPr>
                <w:lang w:val="es-ES"/>
              </w:rPr>
              <w:t>desarroll</w:t>
            </w:r>
            <w:r w:rsidR="00564C11">
              <w:rPr>
                <w:lang w:val="es-ES"/>
              </w:rPr>
              <w:t>ar</w:t>
            </w:r>
            <w:r>
              <w:rPr>
                <w:lang w:val="es-ES"/>
              </w:rPr>
              <w:t xml:space="preserve"> (1) </w:t>
            </w:r>
          </w:p>
        </w:tc>
        <w:tc>
          <w:tcPr>
            <w:tcW w:w="1559" w:type="dxa"/>
          </w:tcPr>
          <w:p w:rsidR="00E26609" w:rsidRDefault="00B74690" w:rsidP="00A31546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30</w:t>
            </w:r>
            <w:r w:rsidR="000B68AB">
              <w:rPr>
                <w:lang w:val="es-ES"/>
              </w:rPr>
              <w:t>%</w:t>
            </w:r>
          </w:p>
        </w:tc>
        <w:tc>
          <w:tcPr>
            <w:tcW w:w="1418" w:type="dxa"/>
          </w:tcPr>
          <w:p w:rsidR="00E26609" w:rsidRDefault="00E41271" w:rsidP="00A31546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7,5</w:t>
            </w:r>
            <w:r w:rsidR="00AE3329">
              <w:rPr>
                <w:lang w:val="es-ES"/>
              </w:rPr>
              <w:t xml:space="preserve"> p</w:t>
            </w:r>
            <w:r w:rsidR="0076106A">
              <w:rPr>
                <w:lang w:val="es-ES"/>
              </w:rPr>
              <w:t>untos</w:t>
            </w:r>
          </w:p>
        </w:tc>
      </w:tr>
      <w:tr w:rsidR="00300084" w:rsidTr="004C5720">
        <w:trPr>
          <w:trHeight w:val="288"/>
        </w:trPr>
        <w:tc>
          <w:tcPr>
            <w:tcW w:w="3114" w:type="dxa"/>
          </w:tcPr>
          <w:p w:rsidR="00300084" w:rsidRDefault="007A7995" w:rsidP="00A31546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Conocer la</w:t>
            </w:r>
            <w:r w:rsidR="00564C11">
              <w:rPr>
                <w:lang w:val="es-ES"/>
              </w:rPr>
              <w:t xml:space="preserve"> estructura </w:t>
            </w:r>
            <w:r w:rsidR="00215FF7">
              <w:rPr>
                <w:lang w:val="es-ES"/>
              </w:rPr>
              <w:t>molecular</w:t>
            </w:r>
            <w:r>
              <w:rPr>
                <w:lang w:val="es-ES"/>
              </w:rPr>
              <w:t xml:space="preserve"> del sitio activo.</w:t>
            </w:r>
          </w:p>
        </w:tc>
        <w:tc>
          <w:tcPr>
            <w:tcW w:w="2268" w:type="dxa"/>
          </w:tcPr>
          <w:p w:rsidR="00300084" w:rsidRDefault="00215FF7" w:rsidP="00C2102A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Pregunta múltiple opción (1)</w:t>
            </w:r>
          </w:p>
        </w:tc>
        <w:tc>
          <w:tcPr>
            <w:tcW w:w="1559" w:type="dxa"/>
          </w:tcPr>
          <w:p w:rsidR="00300084" w:rsidRDefault="000B68AB" w:rsidP="00A31546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10%</w:t>
            </w:r>
          </w:p>
        </w:tc>
        <w:tc>
          <w:tcPr>
            <w:tcW w:w="1418" w:type="dxa"/>
          </w:tcPr>
          <w:p w:rsidR="00300084" w:rsidRDefault="0032384B" w:rsidP="00A31546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2,5</w:t>
            </w:r>
            <w:r w:rsidR="00224367">
              <w:rPr>
                <w:lang w:val="es-ES"/>
              </w:rPr>
              <w:t xml:space="preserve"> puntos</w:t>
            </w:r>
          </w:p>
        </w:tc>
      </w:tr>
      <w:tr w:rsidR="00BB7CA1" w:rsidTr="004C5720">
        <w:trPr>
          <w:trHeight w:val="288"/>
        </w:trPr>
        <w:tc>
          <w:tcPr>
            <w:tcW w:w="3114" w:type="dxa"/>
          </w:tcPr>
          <w:p w:rsidR="00BB7CA1" w:rsidRDefault="00BB7CA1" w:rsidP="00A31546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Reconocer y diferenciar los diferentes niveles de regulación </w:t>
            </w:r>
            <w:proofErr w:type="spellStart"/>
            <w:r>
              <w:rPr>
                <w:lang w:val="es-ES"/>
              </w:rPr>
              <w:t>enzimática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2268" w:type="dxa"/>
          </w:tcPr>
          <w:p w:rsidR="00BB7CA1" w:rsidRDefault="00BB7CA1" w:rsidP="00C2102A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Preguntas tipo múltiple opción (</w:t>
            </w:r>
            <w:r w:rsidR="00901577">
              <w:rPr>
                <w:lang w:val="es-ES"/>
              </w:rPr>
              <w:t>2)</w:t>
            </w:r>
          </w:p>
        </w:tc>
        <w:tc>
          <w:tcPr>
            <w:tcW w:w="1559" w:type="dxa"/>
          </w:tcPr>
          <w:p w:rsidR="00BB7CA1" w:rsidRDefault="000B68AB" w:rsidP="00A31546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25%</w:t>
            </w:r>
          </w:p>
        </w:tc>
        <w:tc>
          <w:tcPr>
            <w:tcW w:w="1418" w:type="dxa"/>
          </w:tcPr>
          <w:p w:rsidR="00BB7CA1" w:rsidRDefault="00C7309B" w:rsidP="00A31546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6,25</w:t>
            </w:r>
            <w:r w:rsidR="00224367">
              <w:rPr>
                <w:lang w:val="es-ES"/>
              </w:rPr>
              <w:t xml:space="preserve"> puntos</w:t>
            </w:r>
          </w:p>
        </w:tc>
      </w:tr>
      <w:tr w:rsidR="00BB7CA1" w:rsidTr="004C5720">
        <w:trPr>
          <w:trHeight w:val="288"/>
        </w:trPr>
        <w:tc>
          <w:tcPr>
            <w:tcW w:w="3114" w:type="dxa"/>
          </w:tcPr>
          <w:p w:rsidR="00BB7CA1" w:rsidRDefault="00BD5BFA" w:rsidP="00A31546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Diferenciar los diferentes </w:t>
            </w:r>
            <w:r w:rsidR="001C130A">
              <w:rPr>
                <w:lang w:val="es-ES"/>
              </w:rPr>
              <w:t xml:space="preserve">tipos de inhibición </w:t>
            </w:r>
            <w:proofErr w:type="spellStart"/>
            <w:r w:rsidR="001C130A">
              <w:rPr>
                <w:lang w:val="es-ES"/>
              </w:rPr>
              <w:t>enzimática</w:t>
            </w:r>
            <w:proofErr w:type="spellEnd"/>
            <w:r w:rsidR="007A7995">
              <w:rPr>
                <w:lang w:val="es-ES"/>
              </w:rPr>
              <w:t>.</w:t>
            </w:r>
          </w:p>
        </w:tc>
        <w:tc>
          <w:tcPr>
            <w:tcW w:w="2268" w:type="dxa"/>
          </w:tcPr>
          <w:p w:rsidR="00BB7CA1" w:rsidRDefault="001B3ED1" w:rsidP="00A31546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Resolución de problemas</w:t>
            </w:r>
            <w:r w:rsidR="000B48F6">
              <w:rPr>
                <w:lang w:val="es-ES"/>
              </w:rPr>
              <w:t xml:space="preserve"> (</w:t>
            </w:r>
            <w:r w:rsidR="00901577">
              <w:rPr>
                <w:lang w:val="es-ES"/>
              </w:rPr>
              <w:t>1</w:t>
            </w:r>
            <w:r w:rsidR="000B48F6">
              <w:rPr>
                <w:lang w:val="es-ES"/>
              </w:rPr>
              <w:t>)</w:t>
            </w:r>
          </w:p>
        </w:tc>
        <w:tc>
          <w:tcPr>
            <w:tcW w:w="1559" w:type="dxa"/>
          </w:tcPr>
          <w:p w:rsidR="00BB7CA1" w:rsidRDefault="000B68AB" w:rsidP="00A31546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35%</w:t>
            </w:r>
          </w:p>
        </w:tc>
        <w:tc>
          <w:tcPr>
            <w:tcW w:w="1418" w:type="dxa"/>
          </w:tcPr>
          <w:p w:rsidR="00BB7CA1" w:rsidRDefault="004C5720" w:rsidP="00A31546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8,7</w:t>
            </w:r>
            <w:r w:rsidR="00E41271">
              <w:rPr>
                <w:lang w:val="es-ES"/>
              </w:rPr>
              <w:t>5</w:t>
            </w:r>
            <w:r w:rsidR="00224367">
              <w:rPr>
                <w:lang w:val="es-ES"/>
              </w:rPr>
              <w:t xml:space="preserve"> p</w:t>
            </w:r>
            <w:r w:rsidR="0076106A">
              <w:rPr>
                <w:lang w:val="es-ES"/>
              </w:rPr>
              <w:t>untos</w:t>
            </w:r>
          </w:p>
        </w:tc>
      </w:tr>
    </w:tbl>
    <w:p w:rsidR="00A31546" w:rsidRDefault="00A31546" w:rsidP="00A31546">
      <w:pPr>
        <w:pStyle w:val="Prrafodelista"/>
        <w:rPr>
          <w:lang w:val="es-ES"/>
        </w:rPr>
      </w:pPr>
    </w:p>
    <w:p w:rsidR="00E579B3" w:rsidRDefault="00DB7DC2" w:rsidP="00E579B3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Instrumento de evaluación</w:t>
      </w:r>
      <w:r w:rsidR="00FE4626">
        <w:rPr>
          <w:lang w:val="es-ES"/>
        </w:rPr>
        <w:t xml:space="preserve">: </w:t>
      </w:r>
      <w:r w:rsidR="00C261E8">
        <w:rPr>
          <w:lang w:val="es-ES"/>
        </w:rPr>
        <w:t xml:space="preserve">Lista de chequeo para evaluar pregunta de desarrollo </w:t>
      </w:r>
      <w:r w:rsidR="00F73C35" w:rsidRPr="00F73C35">
        <w:rPr>
          <w:i/>
          <w:iCs/>
          <w:lang w:val="es-ES"/>
        </w:rPr>
        <w:t xml:space="preserve"> </w:t>
      </w:r>
      <w:r w:rsidR="00F73C35">
        <w:rPr>
          <w:i/>
          <w:iCs/>
          <w:lang w:val="es-ES"/>
        </w:rPr>
        <w:t>Indique cuáles son</w:t>
      </w:r>
      <w:r w:rsidR="00F73C35" w:rsidRPr="00C85EFC">
        <w:rPr>
          <w:i/>
          <w:iCs/>
          <w:lang w:val="es-ES"/>
        </w:rPr>
        <w:t xml:space="preserve"> </w:t>
      </w:r>
      <w:r w:rsidR="00F73C35">
        <w:rPr>
          <w:i/>
          <w:iCs/>
          <w:lang w:val="es-ES"/>
        </w:rPr>
        <w:t>las</w:t>
      </w:r>
      <w:r w:rsidR="00F73C35" w:rsidRPr="00C85EFC">
        <w:rPr>
          <w:i/>
          <w:iCs/>
          <w:lang w:val="es-ES"/>
        </w:rPr>
        <w:t xml:space="preserve"> características </w:t>
      </w:r>
      <w:r w:rsidR="00F73C35">
        <w:rPr>
          <w:i/>
          <w:iCs/>
          <w:lang w:val="es-ES"/>
        </w:rPr>
        <w:t>más importantes que definen a una ENZIMA</w:t>
      </w:r>
      <w:r w:rsidR="00F73C35" w:rsidRPr="00C85EFC">
        <w:rPr>
          <w:i/>
          <w:iCs/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417"/>
        <w:gridCol w:w="1418"/>
      </w:tblGrid>
      <w:tr w:rsidR="00F73C35" w:rsidTr="00F73C35">
        <w:tc>
          <w:tcPr>
            <w:tcW w:w="5524" w:type="dxa"/>
          </w:tcPr>
          <w:p w:rsidR="00F73C35" w:rsidRDefault="005F78F9" w:rsidP="00D11624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DESCRIPTORES</w:t>
            </w:r>
          </w:p>
        </w:tc>
        <w:tc>
          <w:tcPr>
            <w:tcW w:w="1417" w:type="dxa"/>
          </w:tcPr>
          <w:p w:rsidR="00F73C35" w:rsidRDefault="005F78F9" w:rsidP="00D11624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SÍ</w:t>
            </w:r>
          </w:p>
        </w:tc>
        <w:tc>
          <w:tcPr>
            <w:tcW w:w="1418" w:type="dxa"/>
          </w:tcPr>
          <w:p w:rsidR="00F73C35" w:rsidRDefault="005F78F9" w:rsidP="00D11624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NO</w:t>
            </w:r>
          </w:p>
        </w:tc>
      </w:tr>
      <w:tr w:rsidR="00F73C35" w:rsidTr="00F73C35">
        <w:tc>
          <w:tcPr>
            <w:tcW w:w="5524" w:type="dxa"/>
          </w:tcPr>
          <w:p w:rsidR="00875544" w:rsidRDefault="007A09EA" w:rsidP="00D11624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Explica </w:t>
            </w:r>
            <w:r w:rsidR="00D24CE0">
              <w:rPr>
                <w:lang w:val="es-ES"/>
              </w:rPr>
              <w:t xml:space="preserve">su </w:t>
            </w:r>
            <w:r w:rsidR="0079279B">
              <w:rPr>
                <w:lang w:val="es-ES"/>
              </w:rPr>
              <w:t>acción</w:t>
            </w:r>
            <w:r w:rsidR="00D24CE0">
              <w:rPr>
                <w:lang w:val="es-ES"/>
              </w:rPr>
              <w:t xml:space="preserve"> </w:t>
            </w:r>
            <w:proofErr w:type="spellStart"/>
            <w:r w:rsidR="00D24CE0">
              <w:rPr>
                <w:lang w:val="es-ES"/>
              </w:rPr>
              <w:t>cataliza</w:t>
            </w:r>
            <w:r w:rsidR="0079279B">
              <w:rPr>
                <w:lang w:val="es-ES"/>
              </w:rPr>
              <w:t>dora</w:t>
            </w:r>
            <w:proofErr w:type="spellEnd"/>
          </w:p>
        </w:tc>
        <w:tc>
          <w:tcPr>
            <w:tcW w:w="1417" w:type="dxa"/>
          </w:tcPr>
          <w:p w:rsidR="00F73C35" w:rsidRDefault="00F73C35" w:rsidP="00D11624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418" w:type="dxa"/>
          </w:tcPr>
          <w:p w:rsidR="00F73C35" w:rsidRDefault="00F73C35" w:rsidP="00D11624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F73C35" w:rsidTr="00F73C35">
        <w:tc>
          <w:tcPr>
            <w:tcW w:w="5524" w:type="dxa"/>
          </w:tcPr>
          <w:p w:rsidR="00F73C35" w:rsidRDefault="005F7BA2" w:rsidP="00D11624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Menciona la naturaleza </w:t>
            </w:r>
            <w:r w:rsidR="005F0762">
              <w:rPr>
                <w:lang w:val="es-ES"/>
              </w:rPr>
              <w:t xml:space="preserve">química </w:t>
            </w:r>
            <w:r w:rsidR="00FB74F7">
              <w:rPr>
                <w:lang w:val="es-ES"/>
              </w:rPr>
              <w:t xml:space="preserve">de las enzimas </w:t>
            </w:r>
          </w:p>
        </w:tc>
        <w:tc>
          <w:tcPr>
            <w:tcW w:w="1417" w:type="dxa"/>
          </w:tcPr>
          <w:p w:rsidR="00F73C35" w:rsidRDefault="00F73C35" w:rsidP="00D11624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418" w:type="dxa"/>
          </w:tcPr>
          <w:p w:rsidR="00F73C35" w:rsidRDefault="00F73C35" w:rsidP="00D11624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F73C35" w:rsidTr="00F73C35">
        <w:tc>
          <w:tcPr>
            <w:tcW w:w="5524" w:type="dxa"/>
          </w:tcPr>
          <w:p w:rsidR="00F73C35" w:rsidRDefault="00DA2720" w:rsidP="00D11624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Menciona su especificidad </w:t>
            </w:r>
            <w:r w:rsidR="00F94B5D">
              <w:rPr>
                <w:lang w:val="es-ES"/>
              </w:rPr>
              <w:t xml:space="preserve">de acción </w:t>
            </w:r>
          </w:p>
        </w:tc>
        <w:tc>
          <w:tcPr>
            <w:tcW w:w="1417" w:type="dxa"/>
          </w:tcPr>
          <w:p w:rsidR="00F73C35" w:rsidRDefault="00F73C35" w:rsidP="00D11624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418" w:type="dxa"/>
          </w:tcPr>
          <w:p w:rsidR="00F73C35" w:rsidRDefault="00F73C35" w:rsidP="00D11624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F73C35" w:rsidTr="00F73C35">
        <w:tc>
          <w:tcPr>
            <w:tcW w:w="5524" w:type="dxa"/>
          </w:tcPr>
          <w:p w:rsidR="00F73C35" w:rsidRDefault="00F73C35" w:rsidP="00D11624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417" w:type="dxa"/>
          </w:tcPr>
          <w:p w:rsidR="00F73C35" w:rsidRDefault="00F73C35" w:rsidP="00D11624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418" w:type="dxa"/>
          </w:tcPr>
          <w:p w:rsidR="00F73C35" w:rsidRDefault="00F73C35" w:rsidP="00D11624">
            <w:pPr>
              <w:pStyle w:val="Prrafodelista"/>
              <w:ind w:left="0"/>
              <w:rPr>
                <w:lang w:val="es-ES"/>
              </w:rPr>
            </w:pPr>
          </w:p>
        </w:tc>
      </w:tr>
    </w:tbl>
    <w:p w:rsidR="0012135B" w:rsidRPr="0012135B" w:rsidRDefault="0012135B" w:rsidP="0012135B">
      <w:pPr>
        <w:rPr>
          <w:lang w:val="es-ES"/>
        </w:rPr>
      </w:pPr>
    </w:p>
    <w:p w:rsidR="003D5DD5" w:rsidRPr="0012135B" w:rsidRDefault="00BB581C" w:rsidP="0012135B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12135B">
        <w:rPr>
          <w:lang w:val="es-ES"/>
        </w:rPr>
        <w:t xml:space="preserve">La </w:t>
      </w:r>
      <w:r w:rsidR="00234113" w:rsidRPr="0012135B">
        <w:rPr>
          <w:lang w:val="es-ES"/>
        </w:rPr>
        <w:t>elección de una lista de chequeo</w:t>
      </w:r>
      <w:r w:rsidR="00BC2113" w:rsidRPr="0012135B">
        <w:rPr>
          <w:lang w:val="es-ES"/>
        </w:rPr>
        <w:t xml:space="preserve"> </w:t>
      </w:r>
      <w:r w:rsidR="00DE176D" w:rsidRPr="0012135B">
        <w:rPr>
          <w:lang w:val="es-ES"/>
        </w:rPr>
        <w:t xml:space="preserve">se debe </w:t>
      </w:r>
      <w:r w:rsidR="00E62FC2" w:rsidRPr="0012135B">
        <w:rPr>
          <w:lang w:val="es-ES"/>
        </w:rPr>
        <w:t>a la intención de</w:t>
      </w:r>
      <w:r w:rsidR="00DE176D" w:rsidRPr="0012135B">
        <w:rPr>
          <w:lang w:val="es-ES"/>
        </w:rPr>
        <w:t xml:space="preserve"> usa</w:t>
      </w:r>
      <w:r w:rsidR="00E62FC2" w:rsidRPr="0012135B">
        <w:rPr>
          <w:lang w:val="es-ES"/>
        </w:rPr>
        <w:t>rla como</w:t>
      </w:r>
      <w:r w:rsidR="00BC2113" w:rsidRPr="0012135B">
        <w:rPr>
          <w:lang w:val="es-ES"/>
        </w:rPr>
        <w:t xml:space="preserve"> guía que</w:t>
      </w:r>
      <w:r w:rsidR="00234113" w:rsidRPr="0012135B">
        <w:rPr>
          <w:lang w:val="es-ES"/>
        </w:rPr>
        <w:t xml:space="preserve"> permit</w:t>
      </w:r>
      <w:r w:rsidR="00BC2113" w:rsidRPr="0012135B">
        <w:rPr>
          <w:lang w:val="es-ES"/>
        </w:rPr>
        <w:t>a</w:t>
      </w:r>
      <w:r w:rsidR="00234113" w:rsidRPr="0012135B">
        <w:rPr>
          <w:lang w:val="es-ES"/>
        </w:rPr>
        <w:t xml:space="preserve"> organizar la corrección</w:t>
      </w:r>
      <w:r w:rsidR="00932F1E">
        <w:rPr>
          <w:lang w:val="es-ES"/>
        </w:rPr>
        <w:t xml:space="preserve"> de la pregunta</w:t>
      </w:r>
      <w:r w:rsidR="00234113" w:rsidRPr="0012135B">
        <w:rPr>
          <w:lang w:val="es-ES"/>
        </w:rPr>
        <w:t xml:space="preserve"> </w:t>
      </w:r>
      <w:r w:rsidR="001462E0" w:rsidRPr="0012135B">
        <w:rPr>
          <w:lang w:val="es-ES"/>
        </w:rPr>
        <w:t xml:space="preserve">para </w:t>
      </w:r>
      <w:r w:rsidR="007A06A8" w:rsidRPr="0012135B">
        <w:rPr>
          <w:lang w:val="es-ES"/>
        </w:rPr>
        <w:t>uno o varios</w:t>
      </w:r>
      <w:r w:rsidR="001462E0" w:rsidRPr="0012135B">
        <w:rPr>
          <w:lang w:val="es-ES"/>
        </w:rPr>
        <w:t xml:space="preserve"> docente</w:t>
      </w:r>
      <w:r w:rsidR="007A06A8" w:rsidRPr="0012135B">
        <w:rPr>
          <w:lang w:val="es-ES"/>
        </w:rPr>
        <w:t>s</w:t>
      </w:r>
      <w:r w:rsidR="006653BB" w:rsidRPr="0012135B">
        <w:rPr>
          <w:lang w:val="es-ES"/>
        </w:rPr>
        <w:t xml:space="preserve"> y así unificar criterios</w:t>
      </w:r>
      <w:r w:rsidR="001462E0" w:rsidRPr="0012135B">
        <w:rPr>
          <w:lang w:val="es-ES"/>
        </w:rPr>
        <w:t xml:space="preserve">. </w:t>
      </w:r>
      <w:r w:rsidR="00C375B0" w:rsidRPr="0012135B">
        <w:rPr>
          <w:lang w:val="es-ES"/>
        </w:rPr>
        <w:t>En las preguntas a desarrollar muchas veces ocurre que se observan múltiples respuestas que no necesariamente son pertinentes a l</w:t>
      </w:r>
      <w:r w:rsidR="00DD778D" w:rsidRPr="0012135B">
        <w:rPr>
          <w:lang w:val="es-ES"/>
        </w:rPr>
        <w:t>o que se</w:t>
      </w:r>
      <w:r w:rsidR="00D411F8" w:rsidRPr="0012135B">
        <w:rPr>
          <w:lang w:val="es-ES"/>
        </w:rPr>
        <w:t xml:space="preserve"> solicitaba</w:t>
      </w:r>
      <w:r w:rsidR="00DD778D" w:rsidRPr="0012135B">
        <w:rPr>
          <w:lang w:val="es-ES"/>
        </w:rPr>
        <w:t>.  Mediante una lista de chequeo</w:t>
      </w:r>
      <w:r w:rsidR="00F94917" w:rsidRPr="0012135B">
        <w:rPr>
          <w:lang w:val="es-ES"/>
        </w:rPr>
        <w:t xml:space="preserve"> </w:t>
      </w:r>
      <w:r w:rsidR="00D411F8" w:rsidRPr="0012135B">
        <w:rPr>
          <w:lang w:val="es-ES"/>
        </w:rPr>
        <w:t xml:space="preserve">se puede </w:t>
      </w:r>
      <w:r w:rsidR="00ED5988" w:rsidRPr="0012135B">
        <w:rPr>
          <w:lang w:val="es-ES"/>
        </w:rPr>
        <w:t>dejar en claro cuáles son los conceptos principales que deben estar presentes en la respuesta</w:t>
      </w:r>
      <w:r w:rsidR="00136679" w:rsidRPr="0012135B">
        <w:rPr>
          <w:lang w:val="es-ES"/>
        </w:rPr>
        <w:t xml:space="preserve"> (es decir, lo que se está evaluando)</w:t>
      </w:r>
      <w:r w:rsidR="00ED5988" w:rsidRPr="0012135B">
        <w:rPr>
          <w:lang w:val="es-ES"/>
        </w:rPr>
        <w:t xml:space="preserve"> para luego </w:t>
      </w:r>
      <w:r w:rsidR="00080159" w:rsidRPr="0012135B">
        <w:rPr>
          <w:lang w:val="es-ES"/>
        </w:rPr>
        <w:t>construir la evaluación.</w:t>
      </w:r>
      <w:r w:rsidR="00F94917" w:rsidRPr="0012135B">
        <w:rPr>
          <w:lang w:val="es-ES"/>
        </w:rPr>
        <w:t xml:space="preserve"> </w:t>
      </w:r>
    </w:p>
    <w:p w:rsidR="00DB7DC2" w:rsidRDefault="00DB7DC2" w:rsidP="00DB7DC2">
      <w:pPr>
        <w:rPr>
          <w:lang w:val="es-ES"/>
        </w:rPr>
      </w:pPr>
    </w:p>
    <w:p w:rsidR="001D55E7" w:rsidRDefault="001D55E7" w:rsidP="00DB7DC2">
      <w:pPr>
        <w:rPr>
          <w:lang w:val="es-ES"/>
        </w:rPr>
      </w:pPr>
    </w:p>
    <w:p w:rsidR="001D55E7" w:rsidRDefault="001D55E7" w:rsidP="00DB7DC2">
      <w:pPr>
        <w:rPr>
          <w:lang w:val="es-ES"/>
        </w:rPr>
      </w:pPr>
    </w:p>
    <w:p w:rsidR="001D55E7" w:rsidRDefault="001D55E7" w:rsidP="00DB7DC2">
      <w:pPr>
        <w:rPr>
          <w:lang w:val="es-ES"/>
        </w:rPr>
      </w:pPr>
    </w:p>
    <w:p w:rsidR="001D55E7" w:rsidRPr="00DB7DC2" w:rsidRDefault="001D55E7" w:rsidP="001D55E7">
      <w:pPr>
        <w:jc w:val="right"/>
        <w:rPr>
          <w:lang w:val="es-ES"/>
        </w:rPr>
      </w:pPr>
      <w:r>
        <w:rPr>
          <w:lang w:val="es-ES"/>
        </w:rPr>
        <w:t>Carolina Gorlino</w:t>
      </w:r>
      <w:bookmarkStart w:id="0" w:name="_GoBack"/>
      <w:bookmarkEnd w:id="0"/>
    </w:p>
    <w:sectPr w:rsidR="001D55E7" w:rsidRPr="00DB7D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65F7"/>
    <w:multiLevelType w:val="hybridMultilevel"/>
    <w:tmpl w:val="09B8586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53673"/>
    <w:multiLevelType w:val="hybridMultilevel"/>
    <w:tmpl w:val="1744F7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AA"/>
    <w:rsid w:val="00002E1A"/>
    <w:rsid w:val="00075B1D"/>
    <w:rsid w:val="00080159"/>
    <w:rsid w:val="000A7896"/>
    <w:rsid w:val="000B48F6"/>
    <w:rsid w:val="000B68AB"/>
    <w:rsid w:val="000D59AC"/>
    <w:rsid w:val="000F0687"/>
    <w:rsid w:val="0012135B"/>
    <w:rsid w:val="00136679"/>
    <w:rsid w:val="001462E0"/>
    <w:rsid w:val="00146619"/>
    <w:rsid w:val="001776C1"/>
    <w:rsid w:val="001B3ED1"/>
    <w:rsid w:val="001B5F7D"/>
    <w:rsid w:val="001C130A"/>
    <w:rsid w:val="001D55E7"/>
    <w:rsid w:val="001D74A4"/>
    <w:rsid w:val="00215FF7"/>
    <w:rsid w:val="00224367"/>
    <w:rsid w:val="00234113"/>
    <w:rsid w:val="00297E67"/>
    <w:rsid w:val="002A3F78"/>
    <w:rsid w:val="00300084"/>
    <w:rsid w:val="0031792A"/>
    <w:rsid w:val="0032384B"/>
    <w:rsid w:val="00326BCE"/>
    <w:rsid w:val="00333CAA"/>
    <w:rsid w:val="003C0104"/>
    <w:rsid w:val="003D5DD5"/>
    <w:rsid w:val="00413AA9"/>
    <w:rsid w:val="0043174B"/>
    <w:rsid w:val="00465D00"/>
    <w:rsid w:val="00486756"/>
    <w:rsid w:val="004C5720"/>
    <w:rsid w:val="004E493E"/>
    <w:rsid w:val="004F6CE4"/>
    <w:rsid w:val="00507F2C"/>
    <w:rsid w:val="00564C11"/>
    <w:rsid w:val="005F0762"/>
    <w:rsid w:val="005F78F9"/>
    <w:rsid w:val="005F7BA2"/>
    <w:rsid w:val="006108CF"/>
    <w:rsid w:val="006653BB"/>
    <w:rsid w:val="007232AA"/>
    <w:rsid w:val="0076106A"/>
    <w:rsid w:val="0079279B"/>
    <w:rsid w:val="007A06A8"/>
    <w:rsid w:val="007A09EA"/>
    <w:rsid w:val="007A7995"/>
    <w:rsid w:val="00875544"/>
    <w:rsid w:val="008969E3"/>
    <w:rsid w:val="009003B7"/>
    <w:rsid w:val="00901577"/>
    <w:rsid w:val="00932F1E"/>
    <w:rsid w:val="009A1638"/>
    <w:rsid w:val="009F6371"/>
    <w:rsid w:val="00A31546"/>
    <w:rsid w:val="00A4570C"/>
    <w:rsid w:val="00A478B6"/>
    <w:rsid w:val="00A63B50"/>
    <w:rsid w:val="00AA78B7"/>
    <w:rsid w:val="00AE3329"/>
    <w:rsid w:val="00AE5703"/>
    <w:rsid w:val="00B74690"/>
    <w:rsid w:val="00B92965"/>
    <w:rsid w:val="00B93A07"/>
    <w:rsid w:val="00BA6925"/>
    <w:rsid w:val="00BB581C"/>
    <w:rsid w:val="00BB7CA1"/>
    <w:rsid w:val="00BC2113"/>
    <w:rsid w:val="00BD5BFA"/>
    <w:rsid w:val="00C261E8"/>
    <w:rsid w:val="00C375B0"/>
    <w:rsid w:val="00C7309B"/>
    <w:rsid w:val="00C83B13"/>
    <w:rsid w:val="00CB1523"/>
    <w:rsid w:val="00D0291B"/>
    <w:rsid w:val="00D05B2F"/>
    <w:rsid w:val="00D12560"/>
    <w:rsid w:val="00D24CE0"/>
    <w:rsid w:val="00D411F8"/>
    <w:rsid w:val="00D72165"/>
    <w:rsid w:val="00DA2720"/>
    <w:rsid w:val="00DB124C"/>
    <w:rsid w:val="00DB7DC2"/>
    <w:rsid w:val="00DD778D"/>
    <w:rsid w:val="00DE176D"/>
    <w:rsid w:val="00E053BF"/>
    <w:rsid w:val="00E11970"/>
    <w:rsid w:val="00E218A0"/>
    <w:rsid w:val="00E26609"/>
    <w:rsid w:val="00E41271"/>
    <w:rsid w:val="00E529A2"/>
    <w:rsid w:val="00E579B3"/>
    <w:rsid w:val="00E62FC2"/>
    <w:rsid w:val="00ED3046"/>
    <w:rsid w:val="00ED5988"/>
    <w:rsid w:val="00EE1685"/>
    <w:rsid w:val="00F579AF"/>
    <w:rsid w:val="00F73C35"/>
    <w:rsid w:val="00F81424"/>
    <w:rsid w:val="00F94917"/>
    <w:rsid w:val="00F94B5D"/>
    <w:rsid w:val="00FA0C36"/>
    <w:rsid w:val="00FB1F79"/>
    <w:rsid w:val="00FB74F7"/>
    <w:rsid w:val="00FE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5576410"/>
  <w15:chartTrackingRefBased/>
  <w15:docId w15:val="{AA8C63A4-1C79-8949-B637-955C83A8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32AA"/>
    <w:pPr>
      <w:ind w:left="720"/>
      <w:contextualSpacing/>
    </w:pPr>
  </w:style>
  <w:style w:type="table" w:styleId="Tablaconcuadrcula">
    <w:name w:val="Table Grid"/>
    <w:basedOn w:val="Tablanormal"/>
    <w:uiPriority w:val="39"/>
    <w:rsid w:val="00AA7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256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Gorlino</dc:creator>
  <cp:keywords/>
  <dc:description/>
  <cp:lastModifiedBy>Carolina Gorlino</cp:lastModifiedBy>
  <cp:revision>100</cp:revision>
  <dcterms:created xsi:type="dcterms:W3CDTF">2019-07-28T21:12:00Z</dcterms:created>
  <dcterms:modified xsi:type="dcterms:W3CDTF">2019-08-05T21:46:00Z</dcterms:modified>
</cp:coreProperties>
</file>