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10" w:rsidRDefault="000B4471">
      <w:proofErr w:type="spellStart"/>
      <w:r>
        <w:t>Pianucci</w:t>
      </w:r>
      <w:proofErr w:type="spellEnd"/>
      <w:r>
        <w:t xml:space="preserve"> Irma</w:t>
      </w:r>
      <w:bookmarkStart w:id="0" w:name="_GoBack"/>
      <w:bookmarkEnd w:id="0"/>
    </w:p>
    <w:p w:rsidR="00872DAA" w:rsidRPr="00E61C64" w:rsidRDefault="00872DAA">
      <w:pPr>
        <w:rPr>
          <w:rFonts w:ascii="Times New Roman" w:hAnsi="Times New Roman" w:cs="Times New Roman"/>
          <w:b/>
          <w:sz w:val="28"/>
          <w:szCs w:val="28"/>
        </w:rPr>
      </w:pPr>
      <w:r w:rsidRPr="00E61C64">
        <w:rPr>
          <w:rFonts w:ascii="Times New Roman" w:hAnsi="Times New Roman" w:cs="Times New Roman"/>
          <w:b/>
          <w:sz w:val="28"/>
          <w:szCs w:val="28"/>
        </w:rPr>
        <w:t>Rúbrica de evaluación para una exposición oral</w:t>
      </w:r>
    </w:p>
    <w:p w:rsidR="00E61C64" w:rsidRDefault="00872DAA">
      <w:pPr>
        <w:rPr>
          <w:rFonts w:ascii="Times New Roman" w:hAnsi="Times New Roman" w:cs="Times New Roman"/>
          <w:sz w:val="24"/>
          <w:szCs w:val="24"/>
        </w:rPr>
      </w:pPr>
      <w:r w:rsidRPr="00E61C64">
        <w:rPr>
          <w:rFonts w:ascii="Times New Roman" w:hAnsi="Times New Roman" w:cs="Times New Roman"/>
          <w:sz w:val="24"/>
          <w:szCs w:val="24"/>
        </w:rPr>
        <w:t xml:space="preserve">Esta rúbrica </w:t>
      </w:r>
      <w:r w:rsidRPr="00E61C64">
        <w:rPr>
          <w:rFonts w:ascii="Times New Roman" w:hAnsi="Times New Roman" w:cs="Times New Roman"/>
          <w:sz w:val="24"/>
          <w:szCs w:val="24"/>
        </w:rPr>
        <w:t xml:space="preserve">ha sido diseñada para </w:t>
      </w:r>
      <w:r w:rsidRPr="00E61C64">
        <w:rPr>
          <w:rFonts w:ascii="Times New Roman" w:hAnsi="Times New Roman" w:cs="Times New Roman"/>
          <w:sz w:val="24"/>
          <w:szCs w:val="24"/>
        </w:rPr>
        <w:t xml:space="preserve">evaluar una exposición oral. </w:t>
      </w:r>
      <w:r w:rsidR="00A06821">
        <w:rPr>
          <w:rFonts w:ascii="Times New Roman" w:hAnsi="Times New Roman" w:cs="Times New Roman"/>
          <w:sz w:val="24"/>
          <w:szCs w:val="24"/>
        </w:rPr>
        <w:t xml:space="preserve">Por lo que será un instrumento de evaluación no estructurado.  Como método de registro se aplica la rúbrica. </w:t>
      </w:r>
    </w:p>
    <w:p w:rsidR="00872DAA" w:rsidRDefault="00872DAA">
      <w:pPr>
        <w:rPr>
          <w:rFonts w:ascii="Times New Roman" w:hAnsi="Times New Roman" w:cs="Times New Roman"/>
          <w:sz w:val="24"/>
          <w:szCs w:val="24"/>
        </w:rPr>
      </w:pPr>
      <w:r w:rsidRPr="00E61C64">
        <w:rPr>
          <w:rFonts w:ascii="Times New Roman" w:hAnsi="Times New Roman" w:cs="Times New Roman"/>
          <w:sz w:val="24"/>
          <w:szCs w:val="24"/>
        </w:rPr>
        <w:t xml:space="preserve">Los estudiantes </w:t>
      </w:r>
      <w:r w:rsidRPr="00E61C64">
        <w:rPr>
          <w:rFonts w:ascii="Times New Roman" w:hAnsi="Times New Roman" w:cs="Times New Roman"/>
          <w:sz w:val="24"/>
          <w:szCs w:val="24"/>
        </w:rPr>
        <w:t xml:space="preserve">con este instrumento realizaran </w:t>
      </w:r>
      <w:proofErr w:type="spellStart"/>
      <w:r w:rsidRPr="00E61C64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E61C64">
        <w:rPr>
          <w:rFonts w:ascii="Times New Roman" w:hAnsi="Times New Roman" w:cs="Times New Roman"/>
          <w:sz w:val="24"/>
          <w:szCs w:val="24"/>
        </w:rPr>
        <w:t>-evaluación de sus compañeros.</w:t>
      </w:r>
    </w:p>
    <w:p w:rsidR="00A06821" w:rsidRDefault="00A06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elección de este instrumento de evaluación es porque las alumnas corresponden al profesorado de Computación del último año de su carrera. Este sistema de evaluación les va a permitir evaluar a su compañera mediante indicadores claros y que le facilitaran brindarle una devolución cuando termine su exposición.</w:t>
      </w:r>
    </w:p>
    <w:p w:rsidR="00A06821" w:rsidRPr="00E61C64" w:rsidRDefault="00A06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las docentes, también le</w:t>
      </w:r>
      <w:r w:rsidR="004A23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aporta un instrumento de equidad al momento de evaluar y </w:t>
      </w:r>
      <w:r w:rsidR="004A23A3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sea un apoyo para realizarle la devolución de su clase </w:t>
      </w:r>
      <w:r w:rsidR="004A23A3">
        <w:rPr>
          <w:rFonts w:ascii="Times New Roman" w:hAnsi="Times New Roman" w:cs="Times New Roman"/>
          <w:sz w:val="24"/>
          <w:szCs w:val="24"/>
        </w:rPr>
        <w:t xml:space="preserve">con criterios claros  y </w:t>
      </w:r>
      <w:r>
        <w:rPr>
          <w:rFonts w:ascii="Times New Roman" w:hAnsi="Times New Roman" w:cs="Times New Roman"/>
          <w:sz w:val="24"/>
          <w:szCs w:val="24"/>
        </w:rPr>
        <w:t>ordenad</w:t>
      </w:r>
      <w:r w:rsidR="004A23A3">
        <w:rPr>
          <w:rFonts w:ascii="Times New Roman" w:hAnsi="Times New Roman" w:cs="Times New Roman"/>
          <w:sz w:val="24"/>
          <w:szCs w:val="24"/>
        </w:rPr>
        <w:t>os.</w:t>
      </w:r>
    </w:p>
    <w:p w:rsidR="00CE504E" w:rsidRPr="00E61C64" w:rsidRDefault="00CE504E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649FF" w:rsidRPr="00E61C64" w:rsidTr="00E37A50">
        <w:trPr>
          <w:trHeight w:val="554"/>
        </w:trPr>
        <w:tc>
          <w:tcPr>
            <w:tcW w:w="2161" w:type="dxa"/>
            <w:shd w:val="clear" w:color="auto" w:fill="9A82B4"/>
          </w:tcPr>
          <w:p w:rsidR="00CE504E" w:rsidRPr="00E37A50" w:rsidRDefault="00CE504E" w:rsidP="00E37A5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50">
              <w:rPr>
                <w:rFonts w:ascii="Times New Roman" w:hAnsi="Times New Roman" w:cs="Times New Roman"/>
                <w:b/>
                <w:sz w:val="24"/>
                <w:szCs w:val="24"/>
              </w:rPr>
              <w:t>Criterio</w:t>
            </w:r>
          </w:p>
        </w:tc>
        <w:tc>
          <w:tcPr>
            <w:tcW w:w="2161" w:type="dxa"/>
            <w:shd w:val="clear" w:color="auto" w:fill="9A82B4"/>
          </w:tcPr>
          <w:p w:rsidR="00CE504E" w:rsidRDefault="00CE504E" w:rsidP="00E37A5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50">
              <w:rPr>
                <w:rFonts w:ascii="Times New Roman" w:hAnsi="Times New Roman" w:cs="Times New Roman"/>
                <w:b/>
                <w:sz w:val="24"/>
                <w:szCs w:val="24"/>
              </w:rPr>
              <w:t>Muy bien</w:t>
            </w:r>
          </w:p>
          <w:p w:rsidR="00BB489D" w:rsidRPr="00E37A50" w:rsidRDefault="00BB489D" w:rsidP="00E37A5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1" w:type="dxa"/>
            <w:shd w:val="clear" w:color="auto" w:fill="9A82B4"/>
          </w:tcPr>
          <w:p w:rsidR="00CE504E" w:rsidRDefault="00CE504E" w:rsidP="00E37A5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50">
              <w:rPr>
                <w:rFonts w:ascii="Times New Roman" w:hAnsi="Times New Roman" w:cs="Times New Roman"/>
                <w:b/>
                <w:sz w:val="24"/>
                <w:szCs w:val="24"/>
              </w:rPr>
              <w:t>Bien</w:t>
            </w:r>
          </w:p>
          <w:p w:rsidR="00BB489D" w:rsidRPr="00E37A50" w:rsidRDefault="00BB489D" w:rsidP="00E37A5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pto</w:t>
            </w:r>
            <w:proofErr w:type="spellEnd"/>
          </w:p>
        </w:tc>
        <w:tc>
          <w:tcPr>
            <w:tcW w:w="2161" w:type="dxa"/>
            <w:shd w:val="clear" w:color="auto" w:fill="9A82B4"/>
          </w:tcPr>
          <w:p w:rsidR="00CE504E" w:rsidRDefault="00E37A50" w:rsidP="00E37A5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E504E" w:rsidRPr="00E37A50">
              <w:rPr>
                <w:rFonts w:ascii="Times New Roman" w:hAnsi="Times New Roman" w:cs="Times New Roman"/>
                <w:b/>
                <w:sz w:val="24"/>
                <w:szCs w:val="24"/>
              </w:rPr>
              <w:t>nsuficiente</w:t>
            </w:r>
          </w:p>
          <w:p w:rsidR="00BB489D" w:rsidRPr="00E37A50" w:rsidRDefault="00BB489D" w:rsidP="00E37A5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0911" w:rsidRPr="00E61C64" w:rsidTr="00E37A50">
        <w:tc>
          <w:tcPr>
            <w:tcW w:w="2161" w:type="dxa"/>
            <w:shd w:val="clear" w:color="auto" w:fill="E5DFEC" w:themeFill="accent4" w:themeFillTint="33"/>
          </w:tcPr>
          <w:p w:rsidR="00CE504E" w:rsidRPr="00BB489D" w:rsidRDefault="00AC6892" w:rsidP="00BB489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>Organización de recursos</w:t>
            </w:r>
          </w:p>
        </w:tc>
        <w:tc>
          <w:tcPr>
            <w:tcW w:w="2161" w:type="dxa"/>
          </w:tcPr>
          <w:p w:rsidR="00E20BB2" w:rsidRPr="00BB489D" w:rsidRDefault="00E20BB2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Utiliza elementos electrónicos con destreza. </w:t>
            </w:r>
          </w:p>
          <w:p w:rsidR="00CE504E" w:rsidRPr="00BB489D" w:rsidRDefault="00CE504E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E504E" w:rsidRPr="00BB489D" w:rsidRDefault="00E20BB2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Utiliza elementos electrónicos con 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cierta dificultad. </w:t>
            </w:r>
          </w:p>
        </w:tc>
        <w:tc>
          <w:tcPr>
            <w:tcW w:w="2161" w:type="dxa"/>
          </w:tcPr>
          <w:p w:rsidR="00CE504E" w:rsidRPr="00BB489D" w:rsidRDefault="00E20BB2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>No u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tiliza elementos electrónicos 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>y tampoco pizarra de apoyo a la clase.</w:t>
            </w:r>
          </w:p>
        </w:tc>
      </w:tr>
      <w:tr w:rsidR="00CC0911" w:rsidRPr="00E61C64" w:rsidTr="00E37A50">
        <w:tc>
          <w:tcPr>
            <w:tcW w:w="2161" w:type="dxa"/>
            <w:shd w:val="clear" w:color="auto" w:fill="E5DFEC" w:themeFill="accent4" w:themeFillTint="33"/>
          </w:tcPr>
          <w:p w:rsidR="00CE504E" w:rsidRPr="00BB489D" w:rsidRDefault="00777618" w:rsidP="00BB489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>Expresión no verbal</w:t>
            </w:r>
          </w:p>
        </w:tc>
        <w:tc>
          <w:tcPr>
            <w:tcW w:w="2161" w:type="dxa"/>
          </w:tcPr>
          <w:p w:rsidR="00CE504E" w:rsidRPr="00BB489D" w:rsidRDefault="00C16196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Tiene una postura corporal </w:t>
            </w:r>
            <w:r w:rsidR="00BB489D" w:rsidRPr="00BB489D">
              <w:rPr>
                <w:rFonts w:ascii="Times New Roman" w:hAnsi="Times New Roman" w:cs="Times New Roman"/>
                <w:sz w:val="24"/>
                <w:szCs w:val="24"/>
              </w:rPr>
              <w:t>erguida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. No da la espalda y mira a los asistentes al hablar. Comunica la información con una voz clara y pausada. Se mueve suavemente por el espacio de exposición. </w:t>
            </w:r>
          </w:p>
        </w:tc>
        <w:tc>
          <w:tcPr>
            <w:tcW w:w="2161" w:type="dxa"/>
          </w:tcPr>
          <w:p w:rsidR="00CE504E" w:rsidRPr="00BB489D" w:rsidRDefault="000C084E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Tiene una postura corporal </w:t>
            </w:r>
            <w:r w:rsidR="00BB489D">
              <w:rPr>
                <w:rFonts w:ascii="Times New Roman" w:hAnsi="Times New Roman" w:cs="Times New Roman"/>
                <w:sz w:val="24"/>
                <w:szCs w:val="24"/>
              </w:rPr>
              <w:t>adecuada pero por momentos se encorva.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a la espalda 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>frecuentemente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 al hablar. </w:t>
            </w:r>
          </w:p>
        </w:tc>
        <w:tc>
          <w:tcPr>
            <w:tcW w:w="2161" w:type="dxa"/>
          </w:tcPr>
          <w:p w:rsidR="00CE504E" w:rsidRPr="00BB489D" w:rsidRDefault="000C084E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Tiene una postura corporal 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>inadecuada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. Da la espalda frecuentemente al hablar. Comunica la información 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>muy rápido y no se comprende.</w:t>
            </w:r>
          </w:p>
        </w:tc>
      </w:tr>
      <w:tr w:rsidR="00CC0911" w:rsidRPr="00E61C64" w:rsidTr="00E37A50">
        <w:tc>
          <w:tcPr>
            <w:tcW w:w="2161" w:type="dxa"/>
            <w:shd w:val="clear" w:color="auto" w:fill="E5DFEC" w:themeFill="accent4" w:themeFillTint="33"/>
          </w:tcPr>
          <w:p w:rsidR="00CE504E" w:rsidRPr="00BB489D" w:rsidRDefault="00F948EE" w:rsidP="00BB489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>Organización de la información</w:t>
            </w:r>
          </w:p>
        </w:tc>
        <w:tc>
          <w:tcPr>
            <w:tcW w:w="2161" w:type="dxa"/>
          </w:tcPr>
          <w:p w:rsidR="00CE504E" w:rsidRPr="00BB489D" w:rsidRDefault="000C084E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>La exposición tiene un orden lógico</w:t>
            </w:r>
            <w:r w:rsidR="004A68EC">
              <w:rPr>
                <w:rFonts w:ascii="Times New Roman" w:hAnsi="Times New Roman" w:cs="Times New Roman"/>
                <w:sz w:val="24"/>
                <w:szCs w:val="24"/>
              </w:rPr>
              <w:t xml:space="preserve"> y los contenidos presentados son los </w:t>
            </w:r>
            <w:r w:rsidR="004A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más relevantes</w:t>
            </w:r>
          </w:p>
        </w:tc>
        <w:tc>
          <w:tcPr>
            <w:tcW w:w="2161" w:type="dxa"/>
          </w:tcPr>
          <w:p w:rsidR="00CE504E" w:rsidRPr="00BB489D" w:rsidRDefault="004A68EC" w:rsidP="004A68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 exposición tiene un orden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adecuado. Faltan algunos contenidos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relevantes.</w:t>
            </w:r>
          </w:p>
        </w:tc>
        <w:tc>
          <w:tcPr>
            <w:tcW w:w="2161" w:type="dxa"/>
          </w:tcPr>
          <w:p w:rsidR="00CE504E" w:rsidRPr="00BB489D" w:rsidRDefault="004A68EC" w:rsidP="00E568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 exposición </w:t>
            </w:r>
            <w:r w:rsidR="00E5680B">
              <w:rPr>
                <w:rFonts w:ascii="Times New Roman" w:hAnsi="Times New Roman" w:cs="Times New Roman"/>
                <w:sz w:val="24"/>
                <w:szCs w:val="24"/>
              </w:rPr>
              <w:t xml:space="preserve">no sigue un orden lógico. 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80B">
              <w:rPr>
                <w:rFonts w:ascii="Times New Roman" w:hAnsi="Times New Roman" w:cs="Times New Roman"/>
                <w:sz w:val="24"/>
                <w:szCs w:val="24"/>
              </w:rPr>
              <w:t xml:space="preserve">Se han seleccionados </w:t>
            </w:r>
            <w:r w:rsidR="00E56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contenidos no relevantes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911" w:rsidRPr="00E61C64" w:rsidTr="00E37A50">
        <w:tc>
          <w:tcPr>
            <w:tcW w:w="2161" w:type="dxa"/>
            <w:shd w:val="clear" w:color="auto" w:fill="E5DFEC" w:themeFill="accent4" w:themeFillTint="33"/>
          </w:tcPr>
          <w:p w:rsidR="00CE504E" w:rsidRPr="00BB489D" w:rsidRDefault="00B24B1E" w:rsidP="00BB489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Calidad </w:t>
            </w:r>
            <w:r w:rsidR="00F948EE" w:rsidRPr="00BB489D">
              <w:rPr>
                <w:rFonts w:ascii="Times New Roman" w:hAnsi="Times New Roman" w:cs="Times New Roman"/>
                <w:sz w:val="24"/>
                <w:szCs w:val="24"/>
              </w:rPr>
              <w:t>de la presentación</w:t>
            </w:r>
          </w:p>
        </w:tc>
        <w:tc>
          <w:tcPr>
            <w:tcW w:w="2161" w:type="dxa"/>
          </w:tcPr>
          <w:p w:rsidR="004F1276" w:rsidRDefault="000C084E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La presentación visual utilizada acompaña el discurso </w:t>
            </w:r>
            <w:r w:rsidR="004F1276"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en el orden lógico de la exposición. </w:t>
            </w:r>
          </w:p>
          <w:p w:rsidR="00E5680B" w:rsidRPr="00BB489D" w:rsidRDefault="00E5680B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 elementos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multimediales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adecuados.</w:t>
            </w:r>
          </w:p>
          <w:p w:rsidR="00CE504E" w:rsidRPr="00BB489D" w:rsidRDefault="000C084E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Utiliza </w:t>
            </w:r>
            <w:r w:rsidR="00E5680B">
              <w:rPr>
                <w:rFonts w:ascii="Times New Roman" w:hAnsi="Times New Roman" w:cs="Times New Roman"/>
                <w:sz w:val="24"/>
                <w:szCs w:val="24"/>
              </w:rPr>
              <w:t xml:space="preserve">contrastes de 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colores </w:t>
            </w:r>
            <w:r w:rsidR="00E5680B">
              <w:rPr>
                <w:rFonts w:ascii="Times New Roman" w:hAnsi="Times New Roman" w:cs="Times New Roman"/>
                <w:sz w:val="24"/>
                <w:szCs w:val="24"/>
              </w:rPr>
              <w:t>correctos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084E" w:rsidRPr="00BB489D" w:rsidRDefault="000C084E" w:rsidP="00E568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El tamaño de las letras </w:t>
            </w:r>
            <w:r w:rsidR="00E5680B" w:rsidRPr="00BB489D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E5680B">
              <w:rPr>
                <w:rFonts w:ascii="Times New Roman" w:hAnsi="Times New Roman" w:cs="Times New Roman"/>
                <w:sz w:val="24"/>
                <w:szCs w:val="24"/>
              </w:rPr>
              <w:t xml:space="preserve"> apropiado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:rsidR="004F1276" w:rsidRPr="00BB489D" w:rsidRDefault="000C084E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La presentación visual utilizada </w:t>
            </w:r>
            <w:r w:rsidR="00E5680B">
              <w:rPr>
                <w:rFonts w:ascii="Times New Roman" w:hAnsi="Times New Roman" w:cs="Times New Roman"/>
                <w:sz w:val="24"/>
                <w:szCs w:val="24"/>
              </w:rPr>
              <w:t xml:space="preserve">no sigue el orden </w:t>
            </w:r>
            <w:r w:rsidR="004F1276"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de la exposición. </w:t>
            </w:r>
          </w:p>
          <w:p w:rsidR="00E5680B" w:rsidRPr="00BB489D" w:rsidRDefault="00E5680B" w:rsidP="00E568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algunos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multimediales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no corresponden a la temática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04E" w:rsidRPr="00BB489D" w:rsidRDefault="00E5680B" w:rsidP="00E568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diseño de colores y letras no presentan características adecuadas. </w:t>
            </w:r>
          </w:p>
        </w:tc>
        <w:tc>
          <w:tcPr>
            <w:tcW w:w="2161" w:type="dxa"/>
          </w:tcPr>
          <w:p w:rsidR="00E5680B" w:rsidRPr="00BB489D" w:rsidRDefault="00E5680B" w:rsidP="00E568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La presentación visual utilizada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relaciona con la presentación oral.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80B" w:rsidRPr="00BB489D" w:rsidRDefault="00E5680B" w:rsidP="00E568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 algunos elementos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multimediales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no corresponden a la temática.</w:t>
            </w:r>
          </w:p>
          <w:p w:rsidR="00E5680B" w:rsidRPr="00BB489D" w:rsidRDefault="00E5680B" w:rsidP="00E568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Utiliza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contrastes de 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colores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inadecuados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504E" w:rsidRPr="00BB489D" w:rsidRDefault="00E5680B" w:rsidP="00E568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El tamaño de las letras </w:t>
            </w:r>
            <w:r w:rsidR="00B366EA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apropiado</w:t>
            </w:r>
          </w:p>
        </w:tc>
      </w:tr>
      <w:tr w:rsidR="00CC0911" w:rsidRPr="00E61C64" w:rsidTr="00E37A50">
        <w:tc>
          <w:tcPr>
            <w:tcW w:w="2161" w:type="dxa"/>
            <w:shd w:val="clear" w:color="auto" w:fill="E5DFEC" w:themeFill="accent4" w:themeFillTint="33"/>
          </w:tcPr>
          <w:p w:rsidR="00CC0911" w:rsidRPr="00BB489D" w:rsidRDefault="00CC0911" w:rsidP="00BB489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>Claridad en la exposición</w:t>
            </w:r>
          </w:p>
        </w:tc>
        <w:tc>
          <w:tcPr>
            <w:tcW w:w="2161" w:type="dxa"/>
          </w:tcPr>
          <w:p w:rsidR="00CC0911" w:rsidRPr="00BB489D" w:rsidRDefault="00CC0911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Demuestra solvencia en los conocimientos adquiridos. Explica con un vocabulario técnico adecuado.</w:t>
            </w:r>
          </w:p>
        </w:tc>
        <w:tc>
          <w:tcPr>
            <w:tcW w:w="2161" w:type="dxa"/>
          </w:tcPr>
          <w:p w:rsidR="00CC0911" w:rsidRPr="00BB489D" w:rsidRDefault="00CC0911" w:rsidP="00CC09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Demuestra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dedicación en la preparación de la exposición. Algunos conceptos no fueron expuestos adecuadamente.</w:t>
            </w:r>
          </w:p>
        </w:tc>
        <w:tc>
          <w:tcPr>
            <w:tcW w:w="2161" w:type="dxa"/>
          </w:tcPr>
          <w:p w:rsidR="00CC0911" w:rsidRPr="00BB489D" w:rsidRDefault="00CC0911" w:rsidP="00CC09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Falto mayor dedicación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la preparación de la exposición. </w:t>
            </w:r>
          </w:p>
        </w:tc>
      </w:tr>
      <w:tr w:rsidR="00CC0911" w:rsidRPr="00E61C64" w:rsidTr="00E37A50">
        <w:tc>
          <w:tcPr>
            <w:tcW w:w="2161" w:type="dxa"/>
            <w:shd w:val="clear" w:color="auto" w:fill="E5DFEC" w:themeFill="accent4" w:themeFillTint="33"/>
          </w:tcPr>
          <w:p w:rsidR="00CC0911" w:rsidRPr="00BB489D" w:rsidRDefault="00CC0911" w:rsidP="00BB489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>Definición de ética en la informática</w:t>
            </w:r>
          </w:p>
        </w:tc>
        <w:tc>
          <w:tcPr>
            <w:tcW w:w="2161" w:type="dxa"/>
          </w:tcPr>
          <w:p w:rsidR="00CC0911" w:rsidRPr="00BB489D" w:rsidRDefault="00C649FF" w:rsidP="00C649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Demuestra dominio del tema. </w:t>
            </w:r>
          </w:p>
        </w:tc>
        <w:tc>
          <w:tcPr>
            <w:tcW w:w="2161" w:type="dxa"/>
          </w:tcPr>
          <w:p w:rsidR="00CC0911" w:rsidRPr="00BB489D" w:rsidRDefault="00C649FF" w:rsidP="00C649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Tiene conocimiento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 tema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pero falta seguridad en su desarrollo.</w:t>
            </w:r>
          </w:p>
        </w:tc>
        <w:tc>
          <w:tcPr>
            <w:tcW w:w="2161" w:type="dxa"/>
          </w:tcPr>
          <w:p w:rsidR="00CC0911" w:rsidRPr="00BB489D" w:rsidRDefault="00C649FF" w:rsidP="00C649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demuestra dominio del tema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911" w:rsidRPr="00E61C64" w:rsidTr="00E37A50">
        <w:tc>
          <w:tcPr>
            <w:tcW w:w="2161" w:type="dxa"/>
            <w:shd w:val="clear" w:color="auto" w:fill="E5DFEC" w:themeFill="accent4" w:themeFillTint="33"/>
          </w:tcPr>
          <w:p w:rsidR="00CC0911" w:rsidRPr="00BB489D" w:rsidRDefault="00CC0911" w:rsidP="00BB489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>Identificación de tipos de situaciones de violación del código de ética</w:t>
            </w:r>
          </w:p>
        </w:tc>
        <w:tc>
          <w:tcPr>
            <w:tcW w:w="2161" w:type="dxa"/>
          </w:tcPr>
          <w:p w:rsidR="00CC0911" w:rsidRPr="00BB489D" w:rsidRDefault="00C649FF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Demuestra dominio del tema. Brinda ejemplos</w:t>
            </w:r>
          </w:p>
        </w:tc>
        <w:tc>
          <w:tcPr>
            <w:tcW w:w="2161" w:type="dxa"/>
          </w:tcPr>
          <w:p w:rsidR="00CC0911" w:rsidRPr="00BB489D" w:rsidRDefault="00C649FF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Tiene conocimiento del tema, pero falta seguridad en su desarrollo.</w:t>
            </w:r>
          </w:p>
        </w:tc>
        <w:tc>
          <w:tcPr>
            <w:tcW w:w="2161" w:type="dxa"/>
          </w:tcPr>
          <w:p w:rsidR="00CC0911" w:rsidRPr="00BB489D" w:rsidRDefault="00C649FF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demuestra dominio del tema.</w:t>
            </w:r>
          </w:p>
        </w:tc>
      </w:tr>
      <w:tr w:rsidR="00CC0911" w:rsidRPr="00E61C64" w:rsidTr="00E37A50">
        <w:tc>
          <w:tcPr>
            <w:tcW w:w="2161" w:type="dxa"/>
            <w:shd w:val="clear" w:color="auto" w:fill="E5DFEC" w:themeFill="accent4" w:themeFillTint="33"/>
          </w:tcPr>
          <w:p w:rsidR="00CC0911" w:rsidRPr="00BB489D" w:rsidRDefault="00CC0911" w:rsidP="00BB489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>Análisis de casos</w:t>
            </w:r>
          </w:p>
        </w:tc>
        <w:tc>
          <w:tcPr>
            <w:tcW w:w="2161" w:type="dxa"/>
          </w:tcPr>
          <w:p w:rsidR="00CC0911" w:rsidRPr="00BB489D" w:rsidRDefault="00C649FF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Identifico de manera correcta todos los componentes teóricos involucrados. </w:t>
            </w:r>
          </w:p>
        </w:tc>
        <w:tc>
          <w:tcPr>
            <w:tcW w:w="2161" w:type="dxa"/>
          </w:tcPr>
          <w:p w:rsidR="00CC0911" w:rsidRPr="00BB489D" w:rsidRDefault="00C649FF" w:rsidP="00C649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Identifico algunos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componentes teóricos involucrados.</w:t>
            </w:r>
          </w:p>
        </w:tc>
        <w:tc>
          <w:tcPr>
            <w:tcW w:w="2161" w:type="dxa"/>
          </w:tcPr>
          <w:p w:rsidR="00CC0911" w:rsidRPr="00BB489D" w:rsidRDefault="00C649FF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pudo identificar 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componentes teóricos involucrados.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911" w:rsidRPr="00E61C64" w:rsidTr="00E37A50">
        <w:tc>
          <w:tcPr>
            <w:tcW w:w="2161" w:type="dxa"/>
            <w:shd w:val="clear" w:color="auto" w:fill="E5DFEC" w:themeFill="accent4" w:themeFillTint="33"/>
          </w:tcPr>
          <w:p w:rsidR="00CC0911" w:rsidRPr="00BB489D" w:rsidRDefault="00CC0911" w:rsidP="00BB489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Identificación de tipos de situaciones de violación del código de ética</w:t>
            </w: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 en otros campos científicos</w:t>
            </w:r>
          </w:p>
        </w:tc>
        <w:tc>
          <w:tcPr>
            <w:tcW w:w="2161" w:type="dxa"/>
          </w:tcPr>
          <w:p w:rsidR="00CC0911" w:rsidRPr="00BB489D" w:rsidRDefault="00C649FF" w:rsidP="00C649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Aplicó adecuadamente los conceptos a otros campos de conocimiento.</w:t>
            </w:r>
          </w:p>
        </w:tc>
        <w:tc>
          <w:tcPr>
            <w:tcW w:w="2161" w:type="dxa"/>
          </w:tcPr>
          <w:p w:rsidR="00CC0911" w:rsidRPr="00BB489D" w:rsidRDefault="00C649FF" w:rsidP="00C649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Aplicó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algunos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conceptos a otros campos de conocimiento.</w:t>
            </w:r>
          </w:p>
        </w:tc>
        <w:tc>
          <w:tcPr>
            <w:tcW w:w="2161" w:type="dxa"/>
          </w:tcPr>
          <w:p w:rsidR="00CC0911" w:rsidRPr="00BB489D" w:rsidRDefault="006D5C66" w:rsidP="006D5C6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logró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 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conceptos a otros campos de conocimiento.</w:t>
            </w:r>
          </w:p>
        </w:tc>
      </w:tr>
      <w:tr w:rsidR="00CC0911" w:rsidRPr="00E61C64" w:rsidTr="00E37A50">
        <w:tc>
          <w:tcPr>
            <w:tcW w:w="2161" w:type="dxa"/>
            <w:shd w:val="clear" w:color="auto" w:fill="E5DFEC" w:themeFill="accent4" w:themeFillTint="33"/>
          </w:tcPr>
          <w:p w:rsidR="00CC0911" w:rsidRPr="00BB489D" w:rsidRDefault="00CC0911" w:rsidP="00BB489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>Conclusión</w:t>
            </w:r>
          </w:p>
        </w:tc>
        <w:tc>
          <w:tcPr>
            <w:tcW w:w="2161" w:type="dxa"/>
          </w:tcPr>
          <w:p w:rsidR="00CC0911" w:rsidRPr="00BB489D" w:rsidRDefault="00CC0911" w:rsidP="00D20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Hace </w:t>
            </w:r>
            <w:r w:rsidR="00D20D28">
              <w:rPr>
                <w:rFonts w:ascii="Times New Roman" w:hAnsi="Times New Roman" w:cs="Times New Roman"/>
                <w:sz w:val="24"/>
                <w:szCs w:val="24"/>
              </w:rPr>
              <w:t>un resumen breve de la temática desarrollada destacando los principales conceptos.</w:t>
            </w:r>
          </w:p>
        </w:tc>
        <w:tc>
          <w:tcPr>
            <w:tcW w:w="2161" w:type="dxa"/>
          </w:tcPr>
          <w:p w:rsidR="00CC0911" w:rsidRPr="00BB489D" w:rsidRDefault="00D20D28" w:rsidP="00D20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D">
              <w:rPr>
                <w:rFonts w:ascii="Times New Roman" w:hAnsi="Times New Roman" w:cs="Times New Roman"/>
                <w:sz w:val="24"/>
                <w:szCs w:val="24"/>
              </w:rPr>
              <w:t xml:space="preserve">Hace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resumen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pero no destaca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 principales conceptos.</w:t>
            </w:r>
          </w:p>
        </w:tc>
        <w:tc>
          <w:tcPr>
            <w:tcW w:w="2161" w:type="dxa"/>
          </w:tcPr>
          <w:p w:rsidR="00CC0911" w:rsidRPr="00BB489D" w:rsidRDefault="00D20D28" w:rsidP="00BB48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realiza un cierre de la exposición.</w:t>
            </w:r>
          </w:p>
        </w:tc>
      </w:tr>
    </w:tbl>
    <w:p w:rsidR="00872DAA" w:rsidRDefault="00872DAA"/>
    <w:sectPr w:rsidR="00872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766E"/>
    <w:multiLevelType w:val="hybridMultilevel"/>
    <w:tmpl w:val="E3DAA45C"/>
    <w:lvl w:ilvl="0" w:tplc="AC3AB3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124E7C"/>
    <w:multiLevelType w:val="hybridMultilevel"/>
    <w:tmpl w:val="72F4533C"/>
    <w:lvl w:ilvl="0" w:tplc="AC3AB3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10"/>
    <w:rsid w:val="000B4471"/>
    <w:rsid w:val="000C084E"/>
    <w:rsid w:val="00413C10"/>
    <w:rsid w:val="004A23A3"/>
    <w:rsid w:val="004A68EC"/>
    <w:rsid w:val="004F1276"/>
    <w:rsid w:val="00600CCC"/>
    <w:rsid w:val="006D5C66"/>
    <w:rsid w:val="00777618"/>
    <w:rsid w:val="007D07B8"/>
    <w:rsid w:val="008410C2"/>
    <w:rsid w:val="00872DAA"/>
    <w:rsid w:val="008E682E"/>
    <w:rsid w:val="00A06821"/>
    <w:rsid w:val="00AC6892"/>
    <w:rsid w:val="00B2275C"/>
    <w:rsid w:val="00B24B1E"/>
    <w:rsid w:val="00B366EA"/>
    <w:rsid w:val="00BB489D"/>
    <w:rsid w:val="00C16196"/>
    <w:rsid w:val="00C649FF"/>
    <w:rsid w:val="00CC0911"/>
    <w:rsid w:val="00CE504E"/>
    <w:rsid w:val="00D20D28"/>
    <w:rsid w:val="00E20BB2"/>
    <w:rsid w:val="00E37A50"/>
    <w:rsid w:val="00E5680B"/>
    <w:rsid w:val="00E61C64"/>
    <w:rsid w:val="00F9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13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13C10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413C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CE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4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13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13C10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413C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CE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017">
              <w:marLeft w:val="335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3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13</cp:revision>
  <dcterms:created xsi:type="dcterms:W3CDTF">2019-09-02T00:38:00Z</dcterms:created>
  <dcterms:modified xsi:type="dcterms:W3CDTF">2019-09-03T04:18:00Z</dcterms:modified>
</cp:coreProperties>
</file>